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78B6" w:rsidRPr="00711C79" w:rsidRDefault="00C050A8" w:rsidP="004D6A6C">
      <w:pPr>
        <w:jc w:val="center"/>
        <w:rPr>
          <w:b/>
          <w:sz w:val="28"/>
          <w:szCs w:val="28"/>
        </w:rPr>
      </w:pPr>
      <w:r w:rsidRPr="00711C79">
        <w:rPr>
          <w:b/>
          <w:sz w:val="28"/>
          <w:szCs w:val="28"/>
        </w:rPr>
        <w:t>АДМИНИСТРАЦИЯ</w:t>
      </w:r>
    </w:p>
    <w:p w:rsidR="004D6A6C" w:rsidRDefault="00321710" w:rsidP="004D6A6C">
      <w:pPr>
        <w:jc w:val="center"/>
        <w:rPr>
          <w:b/>
          <w:sz w:val="28"/>
          <w:szCs w:val="28"/>
        </w:rPr>
      </w:pPr>
      <w:r>
        <w:rPr>
          <w:b/>
          <w:sz w:val="28"/>
          <w:szCs w:val="28"/>
        </w:rPr>
        <w:t>МИЧУРИНСКОГО</w:t>
      </w:r>
      <w:r w:rsidR="008178B6" w:rsidRPr="00711C79">
        <w:rPr>
          <w:b/>
          <w:sz w:val="28"/>
          <w:szCs w:val="28"/>
        </w:rPr>
        <w:t xml:space="preserve"> СЕЛЬСОВЕТА</w:t>
      </w:r>
    </w:p>
    <w:p w:rsidR="008178B6" w:rsidRPr="00711C79" w:rsidRDefault="008178B6" w:rsidP="004D6A6C">
      <w:pPr>
        <w:jc w:val="center"/>
        <w:rPr>
          <w:b/>
          <w:sz w:val="28"/>
          <w:szCs w:val="28"/>
        </w:rPr>
      </w:pPr>
      <w:r w:rsidRPr="00711C79">
        <w:rPr>
          <w:b/>
          <w:sz w:val="28"/>
          <w:szCs w:val="28"/>
        </w:rPr>
        <w:t>ИСКИТИМКОГО РАЙОНА</w:t>
      </w:r>
      <w:r w:rsidR="004D6A6C">
        <w:rPr>
          <w:b/>
          <w:sz w:val="28"/>
          <w:szCs w:val="28"/>
        </w:rPr>
        <w:t xml:space="preserve">  </w:t>
      </w:r>
      <w:r w:rsidRPr="00711C79">
        <w:rPr>
          <w:b/>
          <w:sz w:val="28"/>
          <w:szCs w:val="28"/>
        </w:rPr>
        <w:t>НОВОСИБИРСКОЙ ОБЛАСТИ</w:t>
      </w:r>
    </w:p>
    <w:p w:rsidR="008178B6" w:rsidRPr="00711C79" w:rsidRDefault="008178B6" w:rsidP="008178B6">
      <w:pPr>
        <w:jc w:val="center"/>
        <w:rPr>
          <w:b/>
          <w:sz w:val="28"/>
          <w:szCs w:val="28"/>
        </w:rPr>
      </w:pPr>
    </w:p>
    <w:p w:rsidR="008178B6" w:rsidRPr="00ED19B3" w:rsidRDefault="008178B6" w:rsidP="008178B6">
      <w:pPr>
        <w:jc w:val="center"/>
        <w:rPr>
          <w:b/>
          <w:sz w:val="32"/>
          <w:szCs w:val="32"/>
        </w:rPr>
      </w:pPr>
      <w:proofErr w:type="gramStart"/>
      <w:r w:rsidRPr="00ED19B3">
        <w:rPr>
          <w:b/>
          <w:sz w:val="32"/>
          <w:szCs w:val="32"/>
        </w:rPr>
        <w:t>П</w:t>
      </w:r>
      <w:proofErr w:type="gramEnd"/>
      <w:r w:rsidR="0047394A" w:rsidRPr="00ED19B3">
        <w:rPr>
          <w:b/>
          <w:sz w:val="32"/>
          <w:szCs w:val="32"/>
        </w:rPr>
        <w:t xml:space="preserve"> </w:t>
      </w:r>
      <w:r w:rsidRPr="00ED19B3">
        <w:rPr>
          <w:b/>
          <w:sz w:val="32"/>
          <w:szCs w:val="32"/>
        </w:rPr>
        <w:t>О</w:t>
      </w:r>
      <w:r w:rsidR="0047394A" w:rsidRPr="00ED19B3">
        <w:rPr>
          <w:b/>
          <w:sz w:val="32"/>
          <w:szCs w:val="32"/>
        </w:rPr>
        <w:t xml:space="preserve"> </w:t>
      </w:r>
      <w:r w:rsidRPr="00ED19B3">
        <w:rPr>
          <w:b/>
          <w:sz w:val="32"/>
          <w:szCs w:val="32"/>
        </w:rPr>
        <w:t>С</w:t>
      </w:r>
      <w:r w:rsidR="0047394A" w:rsidRPr="00ED19B3">
        <w:rPr>
          <w:b/>
          <w:sz w:val="32"/>
          <w:szCs w:val="32"/>
        </w:rPr>
        <w:t xml:space="preserve"> </w:t>
      </w:r>
      <w:r w:rsidRPr="00ED19B3">
        <w:rPr>
          <w:b/>
          <w:sz w:val="32"/>
          <w:szCs w:val="32"/>
        </w:rPr>
        <w:t>Т</w:t>
      </w:r>
      <w:r w:rsidR="0047394A" w:rsidRPr="00ED19B3">
        <w:rPr>
          <w:b/>
          <w:sz w:val="32"/>
          <w:szCs w:val="32"/>
        </w:rPr>
        <w:t xml:space="preserve"> </w:t>
      </w:r>
      <w:r w:rsidRPr="00ED19B3">
        <w:rPr>
          <w:b/>
          <w:sz w:val="32"/>
          <w:szCs w:val="32"/>
        </w:rPr>
        <w:t>А</w:t>
      </w:r>
      <w:r w:rsidR="0047394A" w:rsidRPr="00ED19B3">
        <w:rPr>
          <w:b/>
          <w:sz w:val="32"/>
          <w:szCs w:val="32"/>
        </w:rPr>
        <w:t xml:space="preserve"> </w:t>
      </w:r>
      <w:r w:rsidRPr="00ED19B3">
        <w:rPr>
          <w:b/>
          <w:sz w:val="32"/>
          <w:szCs w:val="32"/>
        </w:rPr>
        <w:t>Н</w:t>
      </w:r>
      <w:r w:rsidR="0047394A" w:rsidRPr="00ED19B3">
        <w:rPr>
          <w:b/>
          <w:sz w:val="32"/>
          <w:szCs w:val="32"/>
        </w:rPr>
        <w:t xml:space="preserve"> </w:t>
      </w:r>
      <w:r w:rsidRPr="00ED19B3">
        <w:rPr>
          <w:b/>
          <w:sz w:val="32"/>
          <w:szCs w:val="32"/>
        </w:rPr>
        <w:t>О</w:t>
      </w:r>
      <w:r w:rsidR="0047394A" w:rsidRPr="00ED19B3">
        <w:rPr>
          <w:b/>
          <w:sz w:val="32"/>
          <w:szCs w:val="32"/>
        </w:rPr>
        <w:t xml:space="preserve"> </w:t>
      </w:r>
      <w:r w:rsidRPr="00ED19B3">
        <w:rPr>
          <w:b/>
          <w:sz w:val="32"/>
          <w:szCs w:val="32"/>
        </w:rPr>
        <w:t>В</w:t>
      </w:r>
      <w:r w:rsidR="0047394A" w:rsidRPr="00ED19B3">
        <w:rPr>
          <w:b/>
          <w:sz w:val="32"/>
          <w:szCs w:val="32"/>
        </w:rPr>
        <w:t xml:space="preserve"> </w:t>
      </w:r>
      <w:r w:rsidRPr="00ED19B3">
        <w:rPr>
          <w:b/>
          <w:sz w:val="32"/>
          <w:szCs w:val="32"/>
        </w:rPr>
        <w:t>Л</w:t>
      </w:r>
      <w:r w:rsidR="0047394A" w:rsidRPr="00ED19B3">
        <w:rPr>
          <w:b/>
          <w:sz w:val="32"/>
          <w:szCs w:val="32"/>
        </w:rPr>
        <w:t xml:space="preserve"> </w:t>
      </w:r>
      <w:r w:rsidRPr="00ED19B3">
        <w:rPr>
          <w:b/>
          <w:sz w:val="32"/>
          <w:szCs w:val="32"/>
        </w:rPr>
        <w:t>Е</w:t>
      </w:r>
      <w:r w:rsidR="0047394A" w:rsidRPr="00ED19B3">
        <w:rPr>
          <w:b/>
          <w:sz w:val="32"/>
          <w:szCs w:val="32"/>
        </w:rPr>
        <w:t xml:space="preserve"> </w:t>
      </w:r>
      <w:r w:rsidRPr="00ED19B3">
        <w:rPr>
          <w:b/>
          <w:sz w:val="32"/>
          <w:szCs w:val="32"/>
        </w:rPr>
        <w:t>Н</w:t>
      </w:r>
      <w:r w:rsidR="0047394A" w:rsidRPr="00ED19B3">
        <w:rPr>
          <w:b/>
          <w:sz w:val="32"/>
          <w:szCs w:val="32"/>
        </w:rPr>
        <w:t xml:space="preserve"> </w:t>
      </w:r>
      <w:r w:rsidRPr="00ED19B3">
        <w:rPr>
          <w:b/>
          <w:sz w:val="32"/>
          <w:szCs w:val="32"/>
        </w:rPr>
        <w:t>И</w:t>
      </w:r>
      <w:r w:rsidR="0047394A" w:rsidRPr="00ED19B3">
        <w:rPr>
          <w:b/>
          <w:sz w:val="32"/>
          <w:szCs w:val="32"/>
        </w:rPr>
        <w:t xml:space="preserve"> </w:t>
      </w:r>
      <w:r w:rsidRPr="00ED19B3">
        <w:rPr>
          <w:b/>
          <w:sz w:val="32"/>
          <w:szCs w:val="32"/>
        </w:rPr>
        <w:t>Е</w:t>
      </w:r>
    </w:p>
    <w:p w:rsidR="008178B6" w:rsidRPr="00711C79" w:rsidRDefault="008178B6" w:rsidP="008178B6">
      <w:pPr>
        <w:jc w:val="center"/>
        <w:rPr>
          <w:sz w:val="28"/>
          <w:szCs w:val="28"/>
        </w:rPr>
      </w:pPr>
    </w:p>
    <w:p w:rsidR="008178B6" w:rsidRPr="00711C79" w:rsidRDefault="00ED19B3" w:rsidP="00A56CC6">
      <w:pPr>
        <w:jc w:val="center"/>
        <w:rPr>
          <w:sz w:val="28"/>
          <w:szCs w:val="28"/>
          <w:u w:val="single"/>
        </w:rPr>
      </w:pPr>
      <w:r>
        <w:rPr>
          <w:sz w:val="28"/>
          <w:szCs w:val="28"/>
          <w:u w:val="single"/>
        </w:rPr>
        <w:t>09</w:t>
      </w:r>
      <w:r w:rsidR="0012681E" w:rsidRPr="00711C79">
        <w:rPr>
          <w:sz w:val="28"/>
          <w:szCs w:val="28"/>
          <w:u w:val="single"/>
        </w:rPr>
        <w:t>.</w:t>
      </w:r>
      <w:r>
        <w:rPr>
          <w:sz w:val="28"/>
          <w:szCs w:val="28"/>
          <w:u w:val="single"/>
        </w:rPr>
        <w:t>10</w:t>
      </w:r>
      <w:r w:rsidR="0012681E" w:rsidRPr="00711C79">
        <w:rPr>
          <w:sz w:val="28"/>
          <w:szCs w:val="28"/>
          <w:u w:val="single"/>
        </w:rPr>
        <w:t>.</w:t>
      </w:r>
      <w:r w:rsidR="008178B6" w:rsidRPr="00711C79">
        <w:rPr>
          <w:sz w:val="28"/>
          <w:szCs w:val="28"/>
          <w:u w:val="single"/>
        </w:rPr>
        <w:t>20</w:t>
      </w:r>
      <w:r w:rsidR="00F43A7B">
        <w:rPr>
          <w:sz w:val="28"/>
          <w:szCs w:val="28"/>
          <w:u w:val="single"/>
        </w:rPr>
        <w:t>1</w:t>
      </w:r>
      <w:r>
        <w:rPr>
          <w:sz w:val="28"/>
          <w:szCs w:val="28"/>
          <w:u w:val="single"/>
        </w:rPr>
        <w:t>4</w:t>
      </w:r>
      <w:r w:rsidR="0012681E" w:rsidRPr="00711C79">
        <w:rPr>
          <w:sz w:val="28"/>
          <w:szCs w:val="28"/>
          <w:u w:val="single"/>
        </w:rPr>
        <w:t xml:space="preserve"> </w:t>
      </w:r>
      <w:r w:rsidR="008178B6" w:rsidRPr="00711C79">
        <w:rPr>
          <w:sz w:val="28"/>
          <w:szCs w:val="28"/>
          <w:u w:val="single"/>
        </w:rPr>
        <w:t xml:space="preserve"> </w:t>
      </w:r>
      <w:r w:rsidR="0012681E" w:rsidRPr="00711C79">
        <w:rPr>
          <w:sz w:val="28"/>
          <w:szCs w:val="28"/>
          <w:u w:val="single"/>
        </w:rPr>
        <w:t>№</w:t>
      </w:r>
      <w:r w:rsidR="00A0498A" w:rsidRPr="00711C79">
        <w:rPr>
          <w:sz w:val="28"/>
          <w:szCs w:val="28"/>
          <w:u w:val="single"/>
        </w:rPr>
        <w:t xml:space="preserve"> </w:t>
      </w:r>
      <w:r w:rsidR="00813B84">
        <w:rPr>
          <w:sz w:val="28"/>
          <w:szCs w:val="28"/>
          <w:u w:val="single"/>
        </w:rPr>
        <w:t>1</w:t>
      </w:r>
      <w:r>
        <w:rPr>
          <w:sz w:val="28"/>
          <w:szCs w:val="28"/>
          <w:u w:val="single"/>
        </w:rPr>
        <w:t>4</w:t>
      </w:r>
      <w:r w:rsidR="00813B84">
        <w:rPr>
          <w:sz w:val="28"/>
          <w:szCs w:val="28"/>
          <w:u w:val="single"/>
        </w:rPr>
        <w:t>5</w:t>
      </w:r>
    </w:p>
    <w:p w:rsidR="008178B6" w:rsidRPr="00711C79" w:rsidRDefault="008178B6" w:rsidP="0012681E">
      <w:pPr>
        <w:jc w:val="center"/>
        <w:rPr>
          <w:sz w:val="28"/>
          <w:szCs w:val="28"/>
        </w:rPr>
      </w:pPr>
      <w:r w:rsidRPr="00711C79">
        <w:rPr>
          <w:sz w:val="28"/>
          <w:szCs w:val="28"/>
        </w:rPr>
        <w:t>п.</w:t>
      </w:r>
      <w:r w:rsidR="00321710">
        <w:rPr>
          <w:sz w:val="28"/>
          <w:szCs w:val="28"/>
        </w:rPr>
        <w:t xml:space="preserve"> </w:t>
      </w:r>
      <w:proofErr w:type="spellStart"/>
      <w:r w:rsidR="00321710">
        <w:rPr>
          <w:sz w:val="28"/>
          <w:szCs w:val="28"/>
        </w:rPr>
        <w:t>Агролес</w:t>
      </w:r>
      <w:proofErr w:type="spellEnd"/>
    </w:p>
    <w:p w:rsidR="008178B6" w:rsidRPr="00A0498A" w:rsidRDefault="008178B6" w:rsidP="008178B6">
      <w:pPr>
        <w:jc w:val="center"/>
        <w:rPr>
          <w:sz w:val="28"/>
          <w:szCs w:val="28"/>
        </w:rPr>
      </w:pPr>
    </w:p>
    <w:p w:rsidR="00813B84" w:rsidRDefault="00813B84" w:rsidP="00980F79">
      <w:pPr>
        <w:pStyle w:val="ConsPlusTitle"/>
        <w:outlineLvl w:val="0"/>
        <w:rPr>
          <w:b w:val="0"/>
          <w:sz w:val="24"/>
          <w:szCs w:val="24"/>
        </w:rPr>
      </w:pPr>
    </w:p>
    <w:p w:rsidR="00813B84" w:rsidRPr="00813B84" w:rsidRDefault="00813B84" w:rsidP="00813B84">
      <w:pPr>
        <w:spacing w:before="100" w:beforeAutospacing="1" w:after="100" w:afterAutospacing="1"/>
        <w:rPr>
          <w:sz w:val="28"/>
          <w:szCs w:val="28"/>
        </w:rPr>
      </w:pPr>
      <w:r>
        <w:rPr>
          <w:sz w:val="28"/>
          <w:szCs w:val="28"/>
        </w:rPr>
        <w:t xml:space="preserve"> </w:t>
      </w:r>
      <w:r w:rsidR="00B70C2F">
        <w:rPr>
          <w:sz w:val="28"/>
          <w:szCs w:val="28"/>
        </w:rPr>
        <w:t xml:space="preserve">  </w:t>
      </w:r>
      <w:r w:rsidRPr="00813B84">
        <w:rPr>
          <w:sz w:val="28"/>
          <w:szCs w:val="28"/>
        </w:rPr>
        <w:t xml:space="preserve">Об утверждении положения «О </w:t>
      </w:r>
      <w:proofErr w:type="gramStart"/>
      <w:r w:rsidRPr="00813B84">
        <w:rPr>
          <w:sz w:val="28"/>
          <w:szCs w:val="28"/>
        </w:rPr>
        <w:t>контроле за</w:t>
      </w:r>
      <w:proofErr w:type="gramEnd"/>
      <w:r w:rsidRPr="00813B84">
        <w:rPr>
          <w:sz w:val="28"/>
          <w:szCs w:val="28"/>
        </w:rPr>
        <w:t xml:space="preserve"> соответствием расходов лиц, замещающих муниципальные должности </w:t>
      </w:r>
      <w:r>
        <w:rPr>
          <w:sz w:val="28"/>
          <w:szCs w:val="28"/>
        </w:rPr>
        <w:t>в администрации</w:t>
      </w:r>
      <w:r w:rsidR="00747882">
        <w:rPr>
          <w:sz w:val="28"/>
          <w:szCs w:val="28"/>
        </w:rPr>
        <w:t xml:space="preserve"> Мичуринского сельсовета</w:t>
      </w:r>
      <w:r>
        <w:rPr>
          <w:sz w:val="28"/>
          <w:szCs w:val="28"/>
        </w:rPr>
        <w:t xml:space="preserve">, </w:t>
      </w:r>
      <w:r w:rsidRPr="00813B84">
        <w:rPr>
          <w:sz w:val="28"/>
          <w:szCs w:val="28"/>
        </w:rPr>
        <w:t>и иных лиц их доходам»</w:t>
      </w:r>
    </w:p>
    <w:p w:rsidR="00813B84" w:rsidRPr="00813B84" w:rsidRDefault="00747882" w:rsidP="00813B84">
      <w:pPr>
        <w:spacing w:before="100" w:beforeAutospacing="1" w:after="100" w:afterAutospacing="1"/>
        <w:rPr>
          <w:sz w:val="28"/>
          <w:szCs w:val="28"/>
        </w:rPr>
      </w:pPr>
      <w:r>
        <w:rPr>
          <w:sz w:val="28"/>
          <w:szCs w:val="28"/>
        </w:rPr>
        <w:t xml:space="preserve"> </w:t>
      </w:r>
      <w:r w:rsidR="00B70C2F">
        <w:rPr>
          <w:sz w:val="28"/>
          <w:szCs w:val="28"/>
        </w:rPr>
        <w:t xml:space="preserve"> </w:t>
      </w:r>
      <w:r w:rsidR="00813B84" w:rsidRPr="00813B84">
        <w:rPr>
          <w:sz w:val="28"/>
          <w:szCs w:val="28"/>
        </w:rPr>
        <w:t xml:space="preserve">Руководствуясь Федеральным законом от 25.12.2008 № 273-ФЗ «О противодействии коррупции», Федеральным законом от 03.12.2012 № 230-ФЗ «О </w:t>
      </w:r>
      <w:proofErr w:type="gramStart"/>
      <w:r w:rsidR="00813B84" w:rsidRPr="00813B84">
        <w:rPr>
          <w:sz w:val="28"/>
          <w:szCs w:val="28"/>
        </w:rPr>
        <w:t>контроле за</w:t>
      </w:r>
      <w:proofErr w:type="gramEnd"/>
      <w:r w:rsidR="00813B84" w:rsidRPr="00813B84">
        <w:rPr>
          <w:sz w:val="28"/>
          <w:szCs w:val="28"/>
        </w:rPr>
        <w:t xml:space="preserve"> соответствием расходов лиц, замещающих государственные должности, и иных лиц их доходам» </w:t>
      </w:r>
      <w:r w:rsidR="00813B84" w:rsidRPr="00813B84">
        <w:rPr>
          <w:sz w:val="28"/>
          <w:szCs w:val="28"/>
        </w:rPr>
        <w:br/>
        <w:t>ПОСТАНОВЛЯЮ:</w:t>
      </w:r>
      <w:r w:rsidR="00813B84" w:rsidRPr="00813B84">
        <w:rPr>
          <w:sz w:val="28"/>
          <w:szCs w:val="28"/>
        </w:rPr>
        <w:br/>
        <w:t xml:space="preserve">1. Утвердить положение «О </w:t>
      </w:r>
      <w:proofErr w:type="gramStart"/>
      <w:r w:rsidR="00813B84" w:rsidRPr="00813B84">
        <w:rPr>
          <w:sz w:val="28"/>
          <w:szCs w:val="28"/>
        </w:rPr>
        <w:t>контроле за</w:t>
      </w:r>
      <w:proofErr w:type="gramEnd"/>
      <w:r w:rsidR="00813B84" w:rsidRPr="00813B84">
        <w:rPr>
          <w:sz w:val="28"/>
          <w:szCs w:val="28"/>
        </w:rPr>
        <w:t xml:space="preserve"> соответствием расходов лиц, замещающих муниципальные должности </w:t>
      </w:r>
      <w:r>
        <w:rPr>
          <w:sz w:val="28"/>
          <w:szCs w:val="28"/>
        </w:rPr>
        <w:t xml:space="preserve">в администрации Мичуринского сельсовета, </w:t>
      </w:r>
      <w:r w:rsidR="00813B84" w:rsidRPr="00813B84">
        <w:rPr>
          <w:sz w:val="28"/>
          <w:szCs w:val="28"/>
        </w:rPr>
        <w:t>и иных лиц их доходам».</w:t>
      </w:r>
    </w:p>
    <w:p w:rsidR="00813B84" w:rsidRPr="00813B84" w:rsidRDefault="00813B84" w:rsidP="00813B84">
      <w:pPr>
        <w:spacing w:before="100" w:beforeAutospacing="1" w:after="100" w:afterAutospacing="1"/>
        <w:rPr>
          <w:sz w:val="28"/>
          <w:szCs w:val="28"/>
        </w:rPr>
      </w:pPr>
      <w:r w:rsidRPr="00813B84">
        <w:rPr>
          <w:sz w:val="28"/>
          <w:szCs w:val="28"/>
        </w:rPr>
        <w:t>2. Настоящее постановление разместить на официальном сайте администрации Мичуринского сельсовета. </w:t>
      </w:r>
    </w:p>
    <w:p w:rsidR="00813B84" w:rsidRPr="00813B84" w:rsidRDefault="00813B84" w:rsidP="00813B84">
      <w:pPr>
        <w:spacing w:before="100" w:beforeAutospacing="1" w:after="100" w:afterAutospacing="1"/>
        <w:rPr>
          <w:sz w:val="28"/>
          <w:szCs w:val="28"/>
        </w:rPr>
      </w:pPr>
      <w:r w:rsidRPr="00813B84">
        <w:rPr>
          <w:sz w:val="28"/>
          <w:szCs w:val="28"/>
        </w:rPr>
        <w:t>3.Контрольза исполнением настоящего Постановления оставляю за собой.</w:t>
      </w:r>
    </w:p>
    <w:p w:rsidR="00747882" w:rsidRDefault="00747882" w:rsidP="00813B84">
      <w:pPr>
        <w:jc w:val="both"/>
        <w:rPr>
          <w:sz w:val="28"/>
          <w:szCs w:val="28"/>
        </w:rPr>
      </w:pPr>
    </w:p>
    <w:p w:rsidR="00813B84" w:rsidRDefault="00813B84" w:rsidP="00813B84">
      <w:pPr>
        <w:jc w:val="both"/>
        <w:rPr>
          <w:sz w:val="28"/>
          <w:szCs w:val="28"/>
        </w:rPr>
      </w:pPr>
      <w:r w:rsidRPr="00E5369F">
        <w:rPr>
          <w:sz w:val="28"/>
          <w:szCs w:val="28"/>
        </w:rPr>
        <w:t xml:space="preserve">Глава </w:t>
      </w:r>
      <w:r>
        <w:rPr>
          <w:sz w:val="28"/>
          <w:szCs w:val="28"/>
        </w:rPr>
        <w:t>Мичуринского</w:t>
      </w:r>
      <w:r w:rsidRPr="00E5369F">
        <w:rPr>
          <w:sz w:val="28"/>
          <w:szCs w:val="28"/>
        </w:rPr>
        <w:t xml:space="preserve"> сельсовета                      </w:t>
      </w:r>
      <w:r>
        <w:rPr>
          <w:sz w:val="28"/>
          <w:szCs w:val="28"/>
        </w:rPr>
        <w:t xml:space="preserve">                                   </w:t>
      </w:r>
      <w:proofErr w:type="spellStart"/>
      <w:r>
        <w:rPr>
          <w:sz w:val="28"/>
          <w:szCs w:val="28"/>
        </w:rPr>
        <w:t>В.А.Губко</w:t>
      </w:r>
      <w:proofErr w:type="spellEnd"/>
      <w:r>
        <w:rPr>
          <w:sz w:val="28"/>
          <w:szCs w:val="28"/>
        </w:rPr>
        <w:t>.</w:t>
      </w:r>
    </w:p>
    <w:p w:rsidR="00813B84" w:rsidRDefault="00813B84" w:rsidP="00813B84">
      <w:pPr>
        <w:jc w:val="both"/>
        <w:rPr>
          <w:sz w:val="28"/>
          <w:szCs w:val="28"/>
        </w:rPr>
      </w:pPr>
    </w:p>
    <w:p w:rsidR="00813B84" w:rsidRDefault="00813B84" w:rsidP="00813B84">
      <w:pPr>
        <w:jc w:val="both"/>
        <w:rPr>
          <w:sz w:val="28"/>
          <w:szCs w:val="28"/>
        </w:rPr>
      </w:pPr>
    </w:p>
    <w:p w:rsidR="00813B84" w:rsidRPr="00813B84" w:rsidRDefault="00813B84" w:rsidP="00813B84">
      <w:pPr>
        <w:spacing w:before="100" w:beforeAutospacing="1" w:after="100" w:afterAutospacing="1"/>
      </w:pPr>
    </w:p>
    <w:p w:rsidR="00813B84" w:rsidRDefault="00813B84" w:rsidP="00813B84">
      <w:pPr>
        <w:spacing w:before="100" w:beforeAutospacing="1" w:after="100" w:afterAutospacing="1"/>
      </w:pPr>
    </w:p>
    <w:p w:rsidR="00813B84" w:rsidRDefault="00813B84" w:rsidP="00813B84">
      <w:pPr>
        <w:spacing w:before="100" w:beforeAutospacing="1" w:after="100" w:afterAutospacing="1"/>
      </w:pPr>
    </w:p>
    <w:p w:rsidR="00813B84" w:rsidRDefault="00813B84" w:rsidP="00813B84">
      <w:pPr>
        <w:spacing w:before="100" w:beforeAutospacing="1" w:after="100" w:afterAutospacing="1"/>
      </w:pPr>
    </w:p>
    <w:p w:rsidR="00813B84" w:rsidRDefault="00813B84" w:rsidP="00813B84">
      <w:pPr>
        <w:spacing w:before="100" w:beforeAutospacing="1" w:after="100" w:afterAutospacing="1"/>
      </w:pPr>
    </w:p>
    <w:p w:rsidR="00813B84" w:rsidRDefault="00813B84" w:rsidP="00813B84">
      <w:pPr>
        <w:spacing w:before="100" w:beforeAutospacing="1" w:after="100" w:afterAutospacing="1"/>
      </w:pPr>
    </w:p>
    <w:p w:rsidR="00813B84" w:rsidRDefault="00813B84" w:rsidP="00813B84">
      <w:pPr>
        <w:spacing w:before="100" w:beforeAutospacing="1" w:after="100" w:afterAutospacing="1"/>
      </w:pPr>
    </w:p>
    <w:p w:rsidR="00813B84" w:rsidRPr="00E7240F" w:rsidRDefault="00813B84" w:rsidP="00813B84">
      <w:pPr>
        <w:spacing w:before="100" w:beforeAutospacing="1" w:after="100" w:afterAutospacing="1"/>
        <w:jc w:val="right"/>
      </w:pPr>
      <w:r w:rsidRPr="00E7240F">
        <w:lastRenderedPageBreak/>
        <w:t xml:space="preserve">Приложение </w:t>
      </w:r>
      <w:proofErr w:type="gramStart"/>
      <w:r w:rsidRPr="00E7240F">
        <w:t>к</w:t>
      </w:r>
      <w:proofErr w:type="gramEnd"/>
      <w:r w:rsidRPr="00E7240F">
        <w:t xml:space="preserve"> </w:t>
      </w:r>
    </w:p>
    <w:p w:rsidR="00813B84" w:rsidRPr="00E7240F" w:rsidRDefault="00813B84" w:rsidP="00813B84">
      <w:pPr>
        <w:spacing w:before="100" w:beforeAutospacing="1" w:after="100" w:afterAutospacing="1"/>
        <w:jc w:val="center"/>
      </w:pPr>
      <w:r w:rsidRPr="00E7240F">
        <w:t xml:space="preserve">                                                                                                       Постановлению Главы администрации </w:t>
      </w:r>
    </w:p>
    <w:p w:rsidR="00813B84" w:rsidRPr="00E7240F" w:rsidRDefault="00813B84" w:rsidP="00813B84">
      <w:pPr>
        <w:spacing w:before="100" w:beforeAutospacing="1" w:after="100" w:afterAutospacing="1"/>
        <w:jc w:val="right"/>
      </w:pPr>
      <w:r w:rsidRPr="00E7240F">
        <w:t>Мичуринского сельсовета</w:t>
      </w:r>
    </w:p>
    <w:p w:rsidR="00813B84" w:rsidRPr="00E7240F" w:rsidRDefault="00813B84" w:rsidP="00813B84">
      <w:pPr>
        <w:spacing w:before="100" w:beforeAutospacing="1" w:after="100" w:afterAutospacing="1"/>
        <w:jc w:val="right"/>
      </w:pPr>
      <w:r w:rsidRPr="00E7240F">
        <w:t>От</w:t>
      </w:r>
      <w:r w:rsidR="00747882" w:rsidRPr="00E7240F">
        <w:t xml:space="preserve"> </w:t>
      </w:r>
      <w:r w:rsidR="00ED19B3">
        <w:t>09</w:t>
      </w:r>
      <w:r w:rsidR="00747882" w:rsidRPr="00E7240F">
        <w:t>.</w:t>
      </w:r>
      <w:r w:rsidR="00ED19B3">
        <w:t>10</w:t>
      </w:r>
      <w:r w:rsidR="00747882" w:rsidRPr="00E7240F">
        <w:t>.201</w:t>
      </w:r>
      <w:r w:rsidR="00ED19B3">
        <w:t>4</w:t>
      </w:r>
      <w:r w:rsidR="00747882" w:rsidRPr="00E7240F">
        <w:t xml:space="preserve"> № 1</w:t>
      </w:r>
      <w:r w:rsidR="00ED19B3">
        <w:t>4</w:t>
      </w:r>
      <w:r w:rsidR="00747882" w:rsidRPr="00E7240F">
        <w:t>5</w:t>
      </w:r>
      <w:r w:rsidRPr="00E7240F">
        <w:t xml:space="preserve"> </w:t>
      </w:r>
    </w:p>
    <w:p w:rsidR="00813B84" w:rsidRPr="00813B84" w:rsidRDefault="00813B84" w:rsidP="00747882">
      <w:pPr>
        <w:spacing w:before="100" w:beforeAutospacing="1" w:after="100" w:afterAutospacing="1"/>
        <w:jc w:val="center"/>
      </w:pPr>
      <w:r w:rsidRPr="00813B84">
        <w:t>ПОЛОЖЕНИЕ</w:t>
      </w:r>
      <w:r w:rsidRPr="00813B84">
        <w:br/>
      </w:r>
      <w:r w:rsidR="00E7240F">
        <w:t>«</w:t>
      </w:r>
      <w:r w:rsidRPr="00813B84">
        <w:t xml:space="preserve">О </w:t>
      </w:r>
      <w:proofErr w:type="gramStart"/>
      <w:r w:rsidRPr="00813B84">
        <w:t>КОНТРОЛЕ ЗА</w:t>
      </w:r>
      <w:proofErr w:type="gramEnd"/>
      <w:r w:rsidRPr="00813B84">
        <w:t xml:space="preserve"> СООТВЕТСТВИЕМ РАСХОДОВ ЛИЦ,</w:t>
      </w:r>
      <w:r w:rsidRPr="00813B84">
        <w:br/>
        <w:t>ЗАМЕЩАЮЩИХ МУНИЦИПАЛЬНЫЕ ДОЛЖНОСТИ, И ИНЫХ ЛИЦ ИХ ДОХОДАМ</w:t>
      </w:r>
      <w:r w:rsidR="00E7240F">
        <w:t>»</w:t>
      </w:r>
    </w:p>
    <w:p w:rsidR="00747882" w:rsidRDefault="00813B84" w:rsidP="00813B84">
      <w:pPr>
        <w:spacing w:before="100" w:beforeAutospacing="1" w:after="100" w:afterAutospacing="1"/>
      </w:pPr>
      <w:r w:rsidRPr="00043C8D">
        <w:t>1. Общие положения</w:t>
      </w:r>
      <w:r w:rsidRPr="00043C8D">
        <w:br/>
        <w:t xml:space="preserve">1. </w:t>
      </w:r>
      <w:proofErr w:type="gramStart"/>
      <w:r w:rsidRPr="00043C8D">
        <w:t>Настоящее Положение устанавливает правовые и организационные основы осуществления контроля за соответствием расходов лица, замещающего муниципальную должность (иного лица), расходов его супруги (супруга) и несовершеннолетних детей общему доходу данного лица и его супруги (супруга) за три последних года, предшествующих совершению сделки (далее - контроль за расходами), определяет категории лиц, в отношении которых осуществляется контроль за расходами, порядок осуществления контроля за расходами и</w:t>
      </w:r>
      <w:proofErr w:type="gramEnd"/>
      <w:r w:rsidRPr="00043C8D">
        <w:t xml:space="preserve"> механизм обращения в доход Российской Федерации имущества, в отношении которого не представлено сведений, подтверждающих его приобретение на законные доходы.</w:t>
      </w:r>
      <w:r w:rsidRPr="00043C8D">
        <w:br/>
      </w:r>
      <w:r w:rsidRPr="00813B84">
        <w:t xml:space="preserve">2. </w:t>
      </w:r>
      <w:proofErr w:type="gramStart"/>
      <w:r w:rsidRPr="00813B84">
        <w:t>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данного лица и его супруги (супруга) за три последних года, предшествующих совершению сделки, и об источниках получения</w:t>
      </w:r>
      <w:proofErr w:type="gramEnd"/>
      <w:r w:rsidRPr="00813B84">
        <w:t xml:space="preserve"> средств, за счет которых совершена сделка.</w:t>
      </w:r>
      <w:r w:rsidRPr="00813B84">
        <w:br/>
        <w:t>В соответствии с федеральными законами представителю нанимателя представляют:</w:t>
      </w:r>
      <w:r w:rsidRPr="00813B84">
        <w:br/>
        <w:t>- муниципальные должности на постоянной основе;</w:t>
      </w:r>
      <w:proofErr w:type="gramStart"/>
      <w:r w:rsidRPr="00813B84">
        <w:br/>
        <w:t>-</w:t>
      </w:r>
      <w:proofErr w:type="gramEnd"/>
      <w:r w:rsidRPr="00813B84">
        <w:t>должности муниципальной службы, включенные в перечни, установленные законами, иными нормативными правовыми актами субъектов Российской Федерации и муниципальными нормативными правовыми актами;</w:t>
      </w:r>
      <w:r w:rsidRPr="00813B84">
        <w:br/>
        <w:t>Указанные сведения представляются в порядке и по форме, которые установлены Федеральным законодательством.</w:t>
      </w:r>
      <w:r w:rsidRPr="00813B84">
        <w:br/>
        <w:t>3. Сведения о расходах, представляемые в соответствии с настоящим Положением относятся к информации ограниченного доступа, если федеральным законом они не отнесены к сведениям, составляющим государственную тайну.</w:t>
      </w:r>
      <w:r w:rsidRPr="00813B84">
        <w:br/>
        <w:t xml:space="preserve">4. </w:t>
      </w:r>
      <w:proofErr w:type="gramStart"/>
      <w:r w:rsidRPr="00813B84">
        <w:t>Не допускается использование представленных сведений о расходах для установления или определения платежеспособности лица, предоставившего такие сведения, а также платежеспособности его супруги (супруга) и несовершеннолетних детей, для сбора в прямой или косвенной форме пожертвований (взносов) в фонды общественных или религиозных объединений, иных организаций, а также в пользу физических лиц.</w:t>
      </w:r>
      <w:r w:rsidRPr="00813B84">
        <w:br/>
        <w:t>5.</w:t>
      </w:r>
      <w:proofErr w:type="gramEnd"/>
      <w:r w:rsidRPr="00813B84">
        <w:t xml:space="preserve"> Лица, виновные в разглашении сведений о расходах лиц, предоставивших сведения, а также супруги (супруга) и несовершеннолетних детей или в использовании этих сведений в целях, не предусмотренных федеральными законами, несут ответственность в соответствии с федеральными законами.</w:t>
      </w:r>
      <w:r w:rsidRPr="00813B84">
        <w:br/>
        <w:t xml:space="preserve">2. Организация проверки сведений о расходах, имуществе и обязательствах имущественного характера, предоставленных муниципальными служащими администрации </w:t>
      </w:r>
      <w:r w:rsidR="00747882">
        <w:t>Мичуринского сельсовета.</w:t>
      </w:r>
    </w:p>
    <w:p w:rsidR="00D4428C" w:rsidRDefault="00813B84" w:rsidP="00E7240F">
      <w:pPr>
        <w:spacing w:before="100" w:beforeAutospacing="1" w:after="100" w:afterAutospacing="1"/>
      </w:pPr>
      <w:r w:rsidRPr="00813B84">
        <w:t xml:space="preserve">1. </w:t>
      </w:r>
      <w:proofErr w:type="gramStart"/>
      <w:r w:rsidRPr="00813B84">
        <w:t xml:space="preserve">Основанием для принятия решения об осуществлении контроля за расходами лица, замещающего (занимающего) одну из должностей, указанных в пункте 2 раздела 1 настоящего Положения, а также за расходами его супруги (супруга) и несовершеннолетних детей является </w:t>
      </w:r>
      <w:r w:rsidRPr="00813B84">
        <w:lastRenderedPageBreak/>
        <w:t>достаточная информация о том, что данным лицом, его супругой (супругом) и (или) несовершеннолетними детьми совершена сделка по приобретению земельного участка, другого объекта недвижимости, транспортного средства, ценных</w:t>
      </w:r>
      <w:proofErr w:type="gramEnd"/>
      <w:r w:rsidRPr="00813B84">
        <w:t xml:space="preserve"> бумаг, акций (долей участия, паев в уставных (складочных) капиталах организаций) на сумму, превышающую общий доход данного лица и его супруги (супруга) за три последних года, предшествующих совершению сделки. </w:t>
      </w:r>
      <w:r w:rsidR="00747882">
        <w:t xml:space="preserve">     </w:t>
      </w:r>
      <w:proofErr w:type="gramStart"/>
      <w:r w:rsidRPr="00813B84">
        <w:t>Указанная информация в письменной форме может быть представлена в установленном порядке:</w:t>
      </w:r>
      <w:r w:rsidRPr="00813B84">
        <w:br/>
        <w:t>1) правоохранительными органами, иными государственными органами, органами местного самоуправления, работниками (сотрудниками) подразделений по профилактике коррупционных и иных правонарушений и должностными лицами государственных органов, органов местного самоуправления, Банка России,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w:t>
      </w:r>
      <w:proofErr w:type="gramEnd"/>
      <w:r w:rsidRPr="00813B84">
        <w:t xml:space="preserve"> </w:t>
      </w:r>
      <w:proofErr w:type="gramStart"/>
      <w:r w:rsidRPr="00813B84">
        <w:t>на основании федеральных законов, организации, создаваемой для выполнения задач, поставленных перед федеральными государственными органами;</w:t>
      </w:r>
      <w:r w:rsidRPr="00813B84">
        <w:br/>
        <w:t>2)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r w:rsidRPr="00813B84">
        <w:br/>
        <w:t>3) Общественной палатой Российской Федерации;</w:t>
      </w:r>
      <w:r w:rsidRPr="00813B84">
        <w:br/>
        <w:t>4) общероссийскими средствами массовой информации.</w:t>
      </w:r>
      <w:r w:rsidRPr="00813B84">
        <w:br/>
        <w:t>2.</w:t>
      </w:r>
      <w:proofErr w:type="gramEnd"/>
      <w:r w:rsidRPr="00813B84">
        <w:t xml:space="preserve"> Информация анонимного характера не может служить основанием для принятия решения об осуществлении </w:t>
      </w:r>
      <w:proofErr w:type="gramStart"/>
      <w:r w:rsidRPr="00813B84">
        <w:t>контроля за</w:t>
      </w:r>
      <w:proofErr w:type="gramEnd"/>
      <w:r w:rsidRPr="00813B84">
        <w:t xml:space="preserve"> расходами лиц, замещающих (занимающих) должности, указанные в пункте 2 раздела 1 настоящего Положения, а также за расходами их супруг (супругов) и несовершеннолетних детей.</w:t>
      </w:r>
      <w:r w:rsidRPr="00813B84">
        <w:br/>
        <w:t xml:space="preserve">3. Глава администрации </w:t>
      </w:r>
      <w:r w:rsidR="00747882">
        <w:t xml:space="preserve">Мичуринского сельсовета </w:t>
      </w:r>
      <w:r w:rsidRPr="00813B84">
        <w:t xml:space="preserve"> уведомляет о принятом решении лиц, указанных в пункте 2 раздела 1 настоящего Положения.</w:t>
      </w:r>
      <w:r w:rsidRPr="00813B84">
        <w:br/>
        <w:t xml:space="preserve">4. </w:t>
      </w:r>
      <w:proofErr w:type="gramStart"/>
      <w:r w:rsidRPr="00813B84">
        <w:t>Контроль за расходами лица, замещающего (занимающего) одну из должностей, указанных в части 2 пункта 1 настоящего Положения, а также за расходами его супруги (супруга) и несовершеннолетних детей включает в себя:</w:t>
      </w:r>
      <w:r w:rsidRPr="00813B84">
        <w:br/>
        <w:t>1) истребование от данного лица сведений:</w:t>
      </w:r>
      <w:r w:rsidRPr="00813B84">
        <w:br/>
        <w:t>а) о его расходах, а также о расходах его супруги (супруга) и несовершеннолетних детей по каждой сделке по приобретению земельного участка, другого объекта недвижимости</w:t>
      </w:r>
      <w:proofErr w:type="gramEnd"/>
      <w:r w:rsidRPr="00813B84">
        <w:t>, транспортного средства, ценных бумаг, акций (долей участия, паев в уставных (складочных) капиталах организаций), если сумма сделки превышает общий доход данного лица и его супруги (супруга) за три последних года, предшествующих совершению сделки;</w:t>
      </w:r>
      <w:r w:rsidRPr="00813B84">
        <w:br/>
        <w:t>б) об источниках получения средств, за счет которых совершена сделка, указанная в подпункте "а" настоящего пункта;</w:t>
      </w:r>
      <w:r w:rsidRPr="00813B84">
        <w:br/>
      </w:r>
      <w:proofErr w:type="gramStart"/>
      <w:r w:rsidRPr="00813B84">
        <w:t>2) проверку достоверности и полноты сведений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данного лица и его супруги (супруга) за три последних года, предшествующих совершению</w:t>
      </w:r>
      <w:proofErr w:type="gramEnd"/>
      <w:r w:rsidRPr="00813B84">
        <w:t xml:space="preserve"> </w:t>
      </w:r>
      <w:proofErr w:type="gramStart"/>
      <w:r w:rsidRPr="00813B84">
        <w:t>сделки, и об источниках получения средств, за счет которых совершена сделка;</w:t>
      </w:r>
      <w:r w:rsidRPr="00813B84">
        <w:br/>
        <w:t>3) определение соответствия расходов данного лица, а также расходов его супруги (супруга) и несовершеннолетних детей по каждой сделке по приобретению земельного участка, другого объекта недвижимости, транспортных средств, ценных бумаг, акций (долей участия, паев в уставных (складочных) капиталах организаций) их общему доходу.</w:t>
      </w:r>
      <w:r w:rsidRPr="00813B84">
        <w:br/>
        <w:t>5.</w:t>
      </w:r>
      <w:proofErr w:type="gramEnd"/>
      <w:r w:rsidRPr="00813B84">
        <w:t xml:space="preserve"> </w:t>
      </w:r>
      <w:proofErr w:type="gramStart"/>
      <w:r w:rsidRPr="00813B84">
        <w:t>Решение об осуществлении контроля за расходами лиц, замещающих (занимающих) должности, указанные в пункте 2 раздела 1 настоящего Положения, а также за расходами их супруг (супругов) и несовершеннолетних детей принимается в порядке, определяемом нормативными правовыми актами Президента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нормативными актами Банка России, Пенсионного фонда</w:t>
      </w:r>
      <w:proofErr w:type="gramEnd"/>
      <w:r w:rsidRPr="00813B84">
        <w:t xml:space="preserve"> Российской Федерации, Фонда социального страхования Российской Федерации, Федерального фонда </w:t>
      </w:r>
      <w:r w:rsidRPr="00813B84">
        <w:lastRenderedPageBreak/>
        <w:t>обязательного медицинского страхования и локальными нормативными актами государственной корпорации, иной организации, созданной Российской Федерацией на основании федеральных законов, отдельно в отношении каждого такого лица и оформляется в письменной форме.</w:t>
      </w:r>
      <w:r w:rsidRPr="00813B84">
        <w:br/>
        <w:t xml:space="preserve">6. </w:t>
      </w:r>
      <w:proofErr w:type="gramStart"/>
      <w:r w:rsidRPr="00813B84">
        <w:t>Должностные лица, ответственные за профилактику коррупционных и иных правонарушений, не позднее чем через два рабочих дня со дня получения решения об осуществлении контроля за расходами лица, замещающего (занимающего) одну из должностей, указанных в пункте 2 раздела 1 настоящего Федерального закона, а также за расходами его супруги (супруга) и несовершеннолетних детей обязаны уведомить его в письменной форме о принятом решении и</w:t>
      </w:r>
      <w:proofErr w:type="gramEnd"/>
      <w:r w:rsidRPr="00813B84">
        <w:t xml:space="preserve"> о необходимости представить сведения, предусмотренные пунктом 4 раздела 3 настоящего Положения. В уведомлении должна содержаться информация о порядке представления и проверки достоверности и полноты этих сведений. </w:t>
      </w:r>
      <w:proofErr w:type="gramStart"/>
      <w:r w:rsidRPr="00813B84">
        <w:t>В случае если лицо, замещающее (занимающее) одну из должностей, указанных в пункте 2 раздела 1 настоящего Положения, обратилось ходатайством к должностному лицу, ответственным за профилактику коррупционных и иных правонарушений, о проведении с ним беседы по вопросам, связанным с осуществлением контроля за его расходами, а также за расходами его супруги (супруга) и несовершеннолетних детей, с данным лицом в течение семи рабочих</w:t>
      </w:r>
      <w:proofErr w:type="gramEnd"/>
      <w:r w:rsidRPr="00813B84">
        <w:t xml:space="preserve"> дней со дня поступления ходатайства (в случае наличия уважительной причины - в срок, согласованный с данным лицом) проводится беседа, в ходе которой должны быть даны разъяснения по интересующим его вопросам.</w:t>
      </w:r>
      <w:r w:rsidRPr="00813B84">
        <w:br/>
        <w:t xml:space="preserve">7. </w:t>
      </w:r>
      <w:proofErr w:type="gramStart"/>
      <w:r w:rsidRPr="00813B84">
        <w:t>Проверка достоверности и полноты сведений, предусмотренных пунктом 2 раздела 1 настоящего Положения, осуществляется должностными лицами, ответственными за профилактику коррупционных и иных правонарушений, в порядке,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оперативно-розыскной деятельности, о предоставлении имеющейся у них информации о доходах, расходах, об имуществе и обязательствах имущественного характера лица, представившего</w:t>
      </w:r>
      <w:proofErr w:type="gramEnd"/>
      <w:r w:rsidRPr="00813B84">
        <w:t xml:space="preserve"> такие сведения, его супруги (супруга) и несовершеннолетних детей.</w:t>
      </w:r>
      <w:r w:rsidRPr="00813B84">
        <w:br/>
      </w:r>
      <w:proofErr w:type="gramStart"/>
      <w:r w:rsidRPr="00813B84">
        <w:t>Представленные в соответствии с настоящим Федеральным законом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лица, замещающего (занимающего) одну из должностей, указанных в пункте 2 раздела 1 настоящего Положения, и его супруги</w:t>
      </w:r>
      <w:proofErr w:type="gramEnd"/>
      <w:r w:rsidRPr="00813B84">
        <w:t xml:space="preserve"> (</w:t>
      </w:r>
      <w:proofErr w:type="gramStart"/>
      <w:r w:rsidRPr="00813B84">
        <w:t>супруга) за три последних года, предшествующих совершению сделки,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Банка России, государственных корпораций,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и предоставляются для опубликования средствам массовой</w:t>
      </w:r>
      <w:proofErr w:type="gramEnd"/>
      <w:r w:rsidRPr="00813B84">
        <w:t xml:space="preserve"> информации в порядке, определяемом нормативными правовыми актами Администрации </w:t>
      </w:r>
      <w:r w:rsidR="00E7240F">
        <w:t>Мичуринского сельсовета</w:t>
      </w:r>
      <w:r w:rsidRPr="00813B84">
        <w:t>, с соблюдением законодательства Российской Федерации о государственной тайне и о защите персональных данных.</w:t>
      </w:r>
      <w:r w:rsidRPr="00813B84">
        <w:br/>
        <w:t xml:space="preserve">8. Лицо, замещающее (занимающее) одну из должностей, указанных в пункте 2 радела 1 настоящего Положения, в связи с осуществлением </w:t>
      </w:r>
      <w:proofErr w:type="gramStart"/>
      <w:r w:rsidRPr="00813B84">
        <w:t>контроля за</w:t>
      </w:r>
      <w:proofErr w:type="gramEnd"/>
      <w:r w:rsidRPr="00813B84">
        <w:t xml:space="preserve"> его расходами, а также за расходами его супруги (супруга) и несовершеннолетних детей обязано представлять сведения, предусмотренные пунктом 2 раздела 1 настоящего Положения.</w:t>
      </w:r>
      <w:r w:rsidRPr="00813B84">
        <w:br/>
        <w:t xml:space="preserve">9. </w:t>
      </w:r>
      <w:proofErr w:type="gramStart"/>
      <w:r w:rsidRPr="00813B84">
        <w:t>Лицо, замещающее (занимающее) одну из должностей, указанных в пункте 2 раздела настоящего Положения, в связи с осуществлением контроля за его расходами, а также за расходами его супруги (супруга) и несовершеннолетних детей вправе:</w:t>
      </w:r>
      <w:r w:rsidRPr="00813B84">
        <w:br/>
        <w:t>1) давать пояснения в письменной форме:</w:t>
      </w:r>
      <w:r w:rsidRPr="00813B84">
        <w:br/>
        <w:t>а) в связи с истребованием сведений, предусмотренных пунктом 2 раздела 1 настоящего Положения;</w:t>
      </w:r>
      <w:proofErr w:type="gramEnd"/>
      <w:r w:rsidRPr="00813B84">
        <w:br/>
      </w:r>
      <w:proofErr w:type="gramStart"/>
      <w:r w:rsidRPr="00813B84">
        <w:t xml:space="preserve">б) в ходе проверки достоверности и полноты сведений, предусмотренных частью 2 раздела 1 </w:t>
      </w:r>
      <w:r w:rsidRPr="00813B84">
        <w:lastRenderedPageBreak/>
        <w:t>настоящего Положения, и по ее результатам;</w:t>
      </w:r>
      <w:r w:rsidRPr="00813B84">
        <w:br/>
        <w:t>в) об источниках получения средств, за счет которых им, его супругой (супругом) и (или) несовершеннолетними детьми совершена сделка, указанная в пункте 2 раздела 1 настоящего Положения;</w:t>
      </w:r>
      <w:r w:rsidRPr="00813B84">
        <w:br/>
        <w:t>2) представлять дополнительные материалы и давать по ним пояснения в письменной форме;</w:t>
      </w:r>
      <w:proofErr w:type="gramEnd"/>
      <w:r w:rsidRPr="00813B84">
        <w:br/>
        <w:t xml:space="preserve">3) обращаться с ходатайством в орган, подразделение или к должностному лицу, ответственным за профилактику коррупционных и иных правонарушений, о проведении с ним беседы по вопросам, связанным с осуществлением </w:t>
      </w:r>
      <w:proofErr w:type="gramStart"/>
      <w:r w:rsidRPr="00813B84">
        <w:t>контроля за</w:t>
      </w:r>
      <w:proofErr w:type="gramEnd"/>
      <w:r w:rsidRPr="00813B84">
        <w:t xml:space="preserve"> его расходами, а также за расходами его супруги (супруга) и несовершеннолетних детей. Ходатайство подлежит обязательному удовлетворению.</w:t>
      </w:r>
      <w:r w:rsidRPr="00813B84">
        <w:br/>
        <w:t xml:space="preserve">10. </w:t>
      </w:r>
      <w:proofErr w:type="gramStart"/>
      <w:r w:rsidRPr="00813B84">
        <w:t>Лицо, замещающее (занимающее) одну из должностей, указанных в пункте 2 раздела 1 настоящего Положения, на период осуществления контроля за его расходами, а также за расходами его супруги (супруга) и несовершеннолетних детей может быть в установленном порядке отстранено от замещаемой (занимаемой) должности на срок, не превышающий шестидесяти дней со дня принятия решения об осуществлении такого контроля.</w:t>
      </w:r>
      <w:proofErr w:type="gramEnd"/>
      <w:r w:rsidRPr="00813B84">
        <w:t xml:space="preserve"> Указанный срок может быть продлен до девяноста дней лицом, принявшим решение об осуществлении </w:t>
      </w:r>
      <w:proofErr w:type="gramStart"/>
      <w:r w:rsidRPr="00813B84">
        <w:t>контроля за</w:t>
      </w:r>
      <w:proofErr w:type="gramEnd"/>
      <w:r w:rsidRPr="00813B84">
        <w:t xml:space="preserve"> расходами. На период отстранения от замещаемой (занимаемой) должности денежное содержание (заработная плата) по замещаемой (занимаемой) должности сохраняется.</w:t>
      </w:r>
      <w:r w:rsidRPr="00813B84">
        <w:br/>
        <w:t xml:space="preserve">11. </w:t>
      </w:r>
      <w:proofErr w:type="gramStart"/>
      <w:r w:rsidRPr="00813B84">
        <w:t>Органы, подразделения и должностные лица, ответственные за профилактику коррупционных и иных правонарушений, обязаны:</w:t>
      </w:r>
      <w:r w:rsidRPr="00813B84">
        <w:br/>
        <w:t>1) осуществлять анализ поступающих в соответствии с настоящим Федеральным законом и Федеральным законом от 25 декабря 2008 года N 273-ФЗ "О противодействии коррупции" сведений о доходах, расходах, об имуществе и обязательствах имущественного характера лица, замещающего (занимающего) одну из должностей, указанных в пункте 2 раздела 1 настоящего Положения</w:t>
      </w:r>
      <w:proofErr w:type="gramEnd"/>
      <w:r w:rsidRPr="00813B84">
        <w:t>, его супруги (супруга) и несовершеннолетних детей;</w:t>
      </w:r>
      <w:r w:rsidRPr="00813B84">
        <w:br/>
        <w:t>2) принимать сведения, представляемые в соответствии с пунктом 2 раздела 1 настоящего Положения.</w:t>
      </w:r>
      <w:r w:rsidRPr="00813B84">
        <w:br/>
        <w:t xml:space="preserve">12. </w:t>
      </w:r>
      <w:proofErr w:type="gramStart"/>
      <w:r w:rsidRPr="00813B84">
        <w:t>Органы, подразделения и должностные лица, ответственные за профилактику коррупционных и иных правонарушений, при осуществлении контроля за расходами лица, замещающего (занимающего) одну из должностей, указанных в пункте 2 раздела 1 настоящего Положения, а также за расходами его супруги (супруга) и несовершеннолетних детей обязаны:</w:t>
      </w:r>
      <w:r w:rsidRPr="00813B84">
        <w:br/>
        <w:t>1) истребовать от данного лица сведения, предусмотренные пунктом 2 раздела 1 настоящего Положения;</w:t>
      </w:r>
      <w:proofErr w:type="gramEnd"/>
      <w:r w:rsidRPr="00813B84">
        <w:br/>
      </w:r>
      <w:proofErr w:type="gramStart"/>
      <w:r w:rsidRPr="00813B84">
        <w:t>2) провести с ним беседу в случае поступления ходатайства, предусмотренного подпунктом 3 пункта 9 раздела 1 настоящего Положения</w:t>
      </w:r>
      <w:r w:rsidRPr="00813B84">
        <w:br/>
        <w:t>Органы, подразделения и должностные лица, ответственные за профилактику коррупционных и иных правонарушений, при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w:t>
      </w:r>
      <w:proofErr w:type="gramEnd"/>
      <w:r w:rsidRPr="00813B84">
        <w:t xml:space="preserve"> несовершеннолетних детей вправе:</w:t>
      </w:r>
      <w:r w:rsidRPr="00813B84">
        <w:br/>
        <w:t>1) проводить по своей инициативе беседу с данным лицом;</w:t>
      </w:r>
      <w:r w:rsidRPr="00813B84">
        <w:br/>
        <w:t>2) изучать поступившие от данного лица дополнительные материалы;</w:t>
      </w:r>
      <w:r w:rsidRPr="00813B84">
        <w:br/>
        <w:t>3) получать от данного лица пояснения по представленным им сведениям и материалам;</w:t>
      </w:r>
      <w:r w:rsidRPr="00813B84">
        <w:br/>
      </w:r>
      <w:proofErr w:type="gramStart"/>
      <w:r w:rsidRPr="00813B84">
        <w:t>4) направлять в установленном порядке запросы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w:t>
      </w:r>
      <w:proofErr w:type="gramEnd"/>
      <w:r w:rsidRPr="00813B84">
        <w:t xml:space="preserve"> получения расходуемых средств. Полномочия органов, подразделений и должностных лиц, ответственных за профилактику коррупционных и иных правонарушений, в части направления запросов, указанных в настоящем пункте, определяются Президентом Российской Федерации;</w:t>
      </w:r>
      <w:r w:rsidRPr="00813B84">
        <w:br/>
        <w:t>5) наводить справки у физических лиц и получать от них с их согласия информацию.</w:t>
      </w:r>
      <w:r w:rsidRPr="00813B84">
        <w:br/>
        <w:t xml:space="preserve">13. </w:t>
      </w:r>
      <w:proofErr w:type="gramStart"/>
      <w:r w:rsidRPr="00813B84">
        <w:t xml:space="preserve">Доклад о результатах осуществления контроля за расходами лица, замещающего </w:t>
      </w:r>
      <w:r w:rsidRPr="00813B84">
        <w:lastRenderedPageBreak/>
        <w:t>(занимающего) одну из должностей, указанных в пункте 2 раздела 1 настоящего Положения, а также за расходами его супруги (супруга) и несовершеннолетних детей представляется органом, подразделением или должностным лицом, ответственными за профилактику коррупционных и иных правонарушений, лицу, принявшему решение об осуществлении контроля за расходами.</w:t>
      </w:r>
      <w:r w:rsidRPr="00813B84">
        <w:br/>
        <w:t>2.</w:t>
      </w:r>
      <w:proofErr w:type="gramEnd"/>
      <w:r w:rsidRPr="00813B84">
        <w:t xml:space="preserve"> </w:t>
      </w:r>
      <w:proofErr w:type="gramStart"/>
      <w:r w:rsidRPr="00813B84">
        <w:t>Лицо, принявшее решение об осуществлении контроля за расходами лица, замещающего (занимающего) одну из должностей, указанных в раздела 1 настоящего Положения, а также за расходами его супруги (супруга) и несовершеннолетних детей, может предложить соответствующей комиссии по соблюдению требований к служебному поведению и урегулированию конфликта интересов рассмотреть результаты, полученные в ходе осуществления контроля за расходами, на ее заседании.</w:t>
      </w:r>
      <w:r w:rsidRPr="00813B84">
        <w:br/>
        <w:t>14.</w:t>
      </w:r>
      <w:proofErr w:type="gramEnd"/>
      <w:r w:rsidRPr="00813B84">
        <w:t xml:space="preserve"> Лицо, принявшее решение об осуществлении контроля за расходами лица, замещающего (занимающего) одну из должностей, указанных </w:t>
      </w:r>
      <w:proofErr w:type="gramStart"/>
      <w:r w:rsidRPr="00813B84">
        <w:t>в</w:t>
      </w:r>
      <w:proofErr w:type="gramEnd"/>
      <w:r w:rsidRPr="00813B84">
        <w:t xml:space="preserve"> </w:t>
      </w:r>
      <w:proofErr w:type="gramStart"/>
      <w:r w:rsidRPr="00813B84">
        <w:t>раздела</w:t>
      </w:r>
      <w:proofErr w:type="gramEnd"/>
      <w:r w:rsidRPr="00813B84">
        <w:t xml:space="preserve"> 1 настоящего Положения, а также за расходами его супруги (супруга) и несовершеннолетних детей:</w:t>
      </w:r>
      <w:r w:rsidRPr="00813B84">
        <w:br/>
        <w:t xml:space="preserve">1) информирует в установленном порядке о результатах осуществления контроля за расходами Главу администрации </w:t>
      </w:r>
      <w:r w:rsidR="00E7240F">
        <w:t>Мичуринского сельсовета</w:t>
      </w:r>
      <w:r w:rsidRPr="00813B84">
        <w:t>;</w:t>
      </w:r>
      <w:r w:rsidRPr="00813B84">
        <w:br/>
        <w:t xml:space="preserve">2) вносит в случае необходимости предложения о применении к такому лицу мер юридической ответственности и (или) о направлении материалов, полученных в результате осуществления </w:t>
      </w:r>
      <w:proofErr w:type="gramStart"/>
      <w:r w:rsidRPr="00813B84">
        <w:t>контроля за</w:t>
      </w:r>
      <w:proofErr w:type="gramEnd"/>
      <w:r w:rsidRPr="00813B84">
        <w:t xml:space="preserve"> расходами, в органы прокуратуры и (или) иные государственные органы в соответствии с их компетенцией.</w:t>
      </w:r>
      <w:r w:rsidRPr="00813B84">
        <w:br/>
        <w:t xml:space="preserve">Глава администрации </w:t>
      </w:r>
      <w:r w:rsidR="00E7240F">
        <w:t>Мичуринского сельсовета</w:t>
      </w:r>
      <w:r w:rsidRPr="00813B84">
        <w:t xml:space="preserve"> при принятии решения о применении к лицу, замещающему (занимающему) одну из должностей, указанных в пункте 2 раздела 1 настоящего Федерального закона, мер юридической ответственности вправе учесть в пределах своей компетенции рекомендации соответствующей комиссии по соблюдению требований к служебному поведению и урегулированию конфликта интересов.</w:t>
      </w:r>
      <w:r w:rsidRPr="00813B84">
        <w:br/>
        <w:t>15. Невыполнение лицом, замещающим (занимающим) одну из должностей, указанных в пункте 2 раздела 1 настоящего Положения, обязанностей, предусмотренных пунктом 2 и пунктом 4 раздела 2 настоящего положения, является правонарушением.</w:t>
      </w:r>
      <w:r w:rsidRPr="00813B84">
        <w:br/>
        <w:t>Лицо, совершившее правонарушение, предусмотренное частью 1 настоящего пункта, подлежит в установленном порядке освобождению от замещаемой (занимаемой) должности, увольнению с муниципальной службы.</w:t>
      </w:r>
      <w:r w:rsidRPr="00813B84">
        <w:br/>
      </w:r>
      <w:r w:rsidR="00043C8D">
        <w:t xml:space="preserve">  </w:t>
      </w:r>
      <w:r w:rsidRPr="00813B84">
        <w:t>В случае</w:t>
      </w:r>
      <w:proofErr w:type="gramStart"/>
      <w:r w:rsidR="00043C8D">
        <w:t>,</w:t>
      </w:r>
      <w:proofErr w:type="gramEnd"/>
      <w:r w:rsidR="00043C8D">
        <w:t xml:space="preserve"> </w:t>
      </w:r>
      <w:r w:rsidRPr="00813B84">
        <w:t xml:space="preserve"> если в ходе осуществления контроля за расходами лица, замещающего (занимающего) одну из должностей, указанных в пункте 2 раздела 1 настоящего Положения, а также за расходами его супруги (супруга) и несовершеннолетних детей выявлены обстоятельства, свидетельствующие о несоответствии расходов данного лица, а также расходов его супруги (супруга) и несовершеннолетних детей их общему доходу, материалы, полученные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w:t>
      </w:r>
      <w:proofErr w:type="gramStart"/>
      <w:r w:rsidRPr="00813B84">
        <w:t>контроля за</w:t>
      </w:r>
      <w:proofErr w:type="gramEnd"/>
      <w:r w:rsidRPr="00813B84">
        <w:t xml:space="preserve"> расходами, в органы прокуратуры Российской Федерации.</w:t>
      </w:r>
      <w:r w:rsidRPr="00813B84">
        <w:br/>
      </w:r>
      <w:r w:rsidR="00043C8D">
        <w:t xml:space="preserve">  </w:t>
      </w:r>
      <w:r w:rsidRPr="00813B84">
        <w:t>В случае</w:t>
      </w:r>
      <w:proofErr w:type="gramStart"/>
      <w:r w:rsidR="00043C8D">
        <w:t>,</w:t>
      </w:r>
      <w:proofErr w:type="gramEnd"/>
      <w:r w:rsidR="00043C8D">
        <w:t xml:space="preserve"> </w:t>
      </w:r>
      <w:r w:rsidRPr="00813B84">
        <w:t xml:space="preserve"> если в ходе осуществления контроля за расходами лица, замещающего (занимающего) одну из должностей, указанных в пункте 2 раздела 1 настоящего Положения, а также за расходами его супруги (супруга) и несовершеннолетних детей выявлены признаки преступления, административного или иного правонарушения, материалы, полученные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w:t>
      </w:r>
      <w:proofErr w:type="gramStart"/>
      <w:r w:rsidRPr="00813B84">
        <w:t>контроля за</w:t>
      </w:r>
      <w:proofErr w:type="gramEnd"/>
      <w:r w:rsidRPr="00813B84">
        <w:t xml:space="preserve"> расходами, в государственные органы в соответствии с их компетенцией.</w:t>
      </w:r>
    </w:p>
    <w:p w:rsidR="003A0F81" w:rsidRDefault="003A0F81" w:rsidP="00B62D42">
      <w:pPr>
        <w:autoSpaceDE w:val="0"/>
        <w:autoSpaceDN w:val="0"/>
        <w:adjustRightInd w:val="0"/>
        <w:ind w:left="4236" w:firstLine="1009"/>
        <w:jc w:val="right"/>
        <w:rPr>
          <w:sz w:val="28"/>
          <w:szCs w:val="28"/>
        </w:rPr>
      </w:pPr>
    </w:p>
    <w:sectPr w:rsidR="003A0F81" w:rsidSect="003A0F81">
      <w:pgSz w:w="11906" w:h="16838" w:code="9"/>
      <w:pgMar w:top="1134" w:right="567" w:bottom="899" w:left="1134" w:header="397" w:footer="397"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20485" w:rsidRDefault="00020485">
      <w:r>
        <w:separator/>
      </w:r>
    </w:p>
  </w:endnote>
  <w:endnote w:type="continuationSeparator" w:id="0">
    <w:p w:rsidR="00020485" w:rsidRDefault="000204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20485" w:rsidRDefault="00020485">
      <w:r>
        <w:separator/>
      </w:r>
    </w:p>
  </w:footnote>
  <w:footnote w:type="continuationSeparator" w:id="0">
    <w:p w:rsidR="00020485" w:rsidRDefault="0002048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10066"/>
    <w:multiLevelType w:val="hybridMultilevel"/>
    <w:tmpl w:val="F116661A"/>
    <w:lvl w:ilvl="0" w:tplc="61569F16">
      <w:start w:val="1"/>
      <w:numFmt w:val="decimal"/>
      <w:lvlText w:val="%1."/>
      <w:lvlJc w:val="left"/>
      <w:pPr>
        <w:tabs>
          <w:tab w:val="num" w:pos="780"/>
        </w:tabs>
        <w:ind w:left="780" w:hanging="42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2410CE1"/>
    <w:multiLevelType w:val="hybridMultilevel"/>
    <w:tmpl w:val="2D7AE9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5E5607D"/>
    <w:multiLevelType w:val="hybridMultilevel"/>
    <w:tmpl w:val="5A76F8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385A18ED"/>
    <w:multiLevelType w:val="hybridMultilevel"/>
    <w:tmpl w:val="27F8AC66"/>
    <w:lvl w:ilvl="0" w:tplc="6600ABFC">
      <w:start w:val="1"/>
      <w:numFmt w:val="decimal"/>
      <w:lvlText w:val="%1."/>
      <w:lvlJc w:val="left"/>
      <w:pPr>
        <w:tabs>
          <w:tab w:val="num" w:pos="1065"/>
        </w:tabs>
        <w:ind w:left="1065" w:hanging="360"/>
      </w:pPr>
      <w:rPr>
        <w:rFonts w:ascii="Times New Roman" w:eastAsia="Times New Roman" w:hAnsi="Times New Roman" w:cs="Times New Roman"/>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4">
    <w:nsid w:val="5DDC7F0F"/>
    <w:multiLevelType w:val="hybridMultilevel"/>
    <w:tmpl w:val="187C991A"/>
    <w:lvl w:ilvl="0" w:tplc="A1303058">
      <w:start w:val="3"/>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5">
    <w:nsid w:val="79725968"/>
    <w:multiLevelType w:val="hybridMultilevel"/>
    <w:tmpl w:val="E48C70BE"/>
    <w:lvl w:ilvl="0" w:tplc="3BDCE16E">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4"/>
  </w:num>
  <w:num w:numId="5">
    <w:abstractNumId w:val="5"/>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characterSpacingControl w:val="doNotCompress"/>
  <w:footnotePr>
    <w:footnote w:id="-1"/>
    <w:footnote w:id="0"/>
  </w:footnotePr>
  <w:endnotePr>
    <w:endnote w:id="-1"/>
    <w:endnote w:id="0"/>
  </w:endnotePr>
  <w:compat/>
  <w:rsids>
    <w:rsidRoot w:val="008178B6"/>
    <w:rsid w:val="00020485"/>
    <w:rsid w:val="00023271"/>
    <w:rsid w:val="00023DBB"/>
    <w:rsid w:val="000261D5"/>
    <w:rsid w:val="00043C8D"/>
    <w:rsid w:val="00055A86"/>
    <w:rsid w:val="0006707C"/>
    <w:rsid w:val="00074D5A"/>
    <w:rsid w:val="000A6EFD"/>
    <w:rsid w:val="000E4304"/>
    <w:rsid w:val="0011286E"/>
    <w:rsid w:val="00115385"/>
    <w:rsid w:val="0012681E"/>
    <w:rsid w:val="001561C6"/>
    <w:rsid w:val="001A1711"/>
    <w:rsid w:val="001B78BC"/>
    <w:rsid w:val="001E5C2C"/>
    <w:rsid w:val="00267627"/>
    <w:rsid w:val="0027711E"/>
    <w:rsid w:val="002B4F28"/>
    <w:rsid w:val="00303E9B"/>
    <w:rsid w:val="00321710"/>
    <w:rsid w:val="00340ABE"/>
    <w:rsid w:val="0037086D"/>
    <w:rsid w:val="003A0F81"/>
    <w:rsid w:val="004020C2"/>
    <w:rsid w:val="00402952"/>
    <w:rsid w:val="0042422B"/>
    <w:rsid w:val="0047394A"/>
    <w:rsid w:val="004844FD"/>
    <w:rsid w:val="00492758"/>
    <w:rsid w:val="00492D82"/>
    <w:rsid w:val="004D6A6C"/>
    <w:rsid w:val="0052779D"/>
    <w:rsid w:val="00546D0E"/>
    <w:rsid w:val="005908E3"/>
    <w:rsid w:val="005A484D"/>
    <w:rsid w:val="005A5972"/>
    <w:rsid w:val="005B3A21"/>
    <w:rsid w:val="005D2852"/>
    <w:rsid w:val="005E7C02"/>
    <w:rsid w:val="00612DE6"/>
    <w:rsid w:val="006A2B4B"/>
    <w:rsid w:val="006F1B50"/>
    <w:rsid w:val="00711C79"/>
    <w:rsid w:val="00733C3D"/>
    <w:rsid w:val="00747882"/>
    <w:rsid w:val="00764C50"/>
    <w:rsid w:val="00786C7F"/>
    <w:rsid w:val="00797920"/>
    <w:rsid w:val="007B6404"/>
    <w:rsid w:val="007D64F5"/>
    <w:rsid w:val="00807FAD"/>
    <w:rsid w:val="00813B84"/>
    <w:rsid w:val="008178B6"/>
    <w:rsid w:val="008240F8"/>
    <w:rsid w:val="00897514"/>
    <w:rsid w:val="0095071C"/>
    <w:rsid w:val="00980F79"/>
    <w:rsid w:val="009A40E5"/>
    <w:rsid w:val="009B684A"/>
    <w:rsid w:val="009B7922"/>
    <w:rsid w:val="009F4024"/>
    <w:rsid w:val="00A0498A"/>
    <w:rsid w:val="00A0508F"/>
    <w:rsid w:val="00A30CF5"/>
    <w:rsid w:val="00A56CC6"/>
    <w:rsid w:val="00A65714"/>
    <w:rsid w:val="00A73AC5"/>
    <w:rsid w:val="00AC059E"/>
    <w:rsid w:val="00AF2F90"/>
    <w:rsid w:val="00B02963"/>
    <w:rsid w:val="00B22C47"/>
    <w:rsid w:val="00B320B3"/>
    <w:rsid w:val="00B41347"/>
    <w:rsid w:val="00B41EBE"/>
    <w:rsid w:val="00B62D42"/>
    <w:rsid w:val="00B70C2F"/>
    <w:rsid w:val="00B87F22"/>
    <w:rsid w:val="00B906C7"/>
    <w:rsid w:val="00B90721"/>
    <w:rsid w:val="00BE5043"/>
    <w:rsid w:val="00C050A8"/>
    <w:rsid w:val="00C22D36"/>
    <w:rsid w:val="00C24FFD"/>
    <w:rsid w:val="00C42AA0"/>
    <w:rsid w:val="00CA50FB"/>
    <w:rsid w:val="00D4428C"/>
    <w:rsid w:val="00D53B6B"/>
    <w:rsid w:val="00DB4A6D"/>
    <w:rsid w:val="00E00BED"/>
    <w:rsid w:val="00E03D34"/>
    <w:rsid w:val="00E1032E"/>
    <w:rsid w:val="00E52FFF"/>
    <w:rsid w:val="00E7240F"/>
    <w:rsid w:val="00ED19B3"/>
    <w:rsid w:val="00F2700C"/>
    <w:rsid w:val="00F43A7B"/>
    <w:rsid w:val="00F65086"/>
    <w:rsid w:val="00FF090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page number" w:uiPriority="99"/>
    <w:lsdException w:name="Title" w:qFormat="1"/>
    <w:lsdException w:name="Subtitle" w:qFormat="1"/>
    <w:lsdException w:name="Strong" w:qFormat="1"/>
    <w:lsdException w:name="Emphasis" w:qFormat="1"/>
    <w:lsdException w:name="Normal (Web)"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178B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A049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rsid w:val="00C050A8"/>
    <w:rPr>
      <w:rFonts w:ascii="Tahoma" w:hAnsi="Tahoma" w:cs="Tahoma"/>
      <w:sz w:val="16"/>
      <w:szCs w:val="16"/>
    </w:rPr>
  </w:style>
  <w:style w:type="paragraph" w:styleId="a6">
    <w:name w:val="Normal (Web)"/>
    <w:basedOn w:val="a"/>
    <w:uiPriority w:val="99"/>
    <w:rsid w:val="005908E3"/>
    <w:pPr>
      <w:spacing w:before="45"/>
    </w:pPr>
  </w:style>
  <w:style w:type="paragraph" w:customStyle="1" w:styleId="ConsPlusTitle">
    <w:name w:val="ConsPlusTitle"/>
    <w:uiPriority w:val="99"/>
    <w:rsid w:val="00303E9B"/>
    <w:pPr>
      <w:widowControl w:val="0"/>
      <w:autoSpaceDE w:val="0"/>
      <w:autoSpaceDN w:val="0"/>
      <w:adjustRightInd w:val="0"/>
    </w:pPr>
    <w:rPr>
      <w:b/>
      <w:bCs/>
      <w:sz w:val="28"/>
      <w:szCs w:val="28"/>
    </w:rPr>
  </w:style>
  <w:style w:type="paragraph" w:styleId="a7">
    <w:name w:val="header"/>
    <w:basedOn w:val="a"/>
    <w:link w:val="a8"/>
    <w:uiPriority w:val="99"/>
    <w:rsid w:val="00B62D42"/>
    <w:pPr>
      <w:tabs>
        <w:tab w:val="center" w:pos="4677"/>
        <w:tab w:val="right" w:pos="9355"/>
      </w:tabs>
      <w:spacing w:after="200" w:line="276" w:lineRule="auto"/>
    </w:pPr>
    <w:rPr>
      <w:rFonts w:eastAsia="Calibri"/>
      <w:bCs/>
      <w:sz w:val="28"/>
      <w:szCs w:val="28"/>
      <w:lang w:eastAsia="en-US"/>
    </w:rPr>
  </w:style>
  <w:style w:type="character" w:customStyle="1" w:styleId="a8">
    <w:name w:val="Верхний колонтитул Знак"/>
    <w:basedOn w:val="a0"/>
    <w:link w:val="a7"/>
    <w:uiPriority w:val="99"/>
    <w:rsid w:val="00B62D42"/>
    <w:rPr>
      <w:rFonts w:eastAsia="Calibri"/>
      <w:bCs/>
      <w:sz w:val="28"/>
      <w:szCs w:val="28"/>
      <w:lang w:eastAsia="en-US"/>
    </w:rPr>
  </w:style>
  <w:style w:type="paragraph" w:styleId="a9">
    <w:name w:val="footer"/>
    <w:basedOn w:val="a"/>
    <w:link w:val="aa"/>
    <w:uiPriority w:val="99"/>
    <w:rsid w:val="00B62D42"/>
    <w:pPr>
      <w:tabs>
        <w:tab w:val="center" w:pos="4677"/>
        <w:tab w:val="right" w:pos="9355"/>
      </w:tabs>
      <w:spacing w:after="200" w:line="276" w:lineRule="auto"/>
    </w:pPr>
    <w:rPr>
      <w:rFonts w:eastAsia="Calibri"/>
      <w:bCs/>
      <w:sz w:val="28"/>
      <w:szCs w:val="28"/>
      <w:lang w:eastAsia="en-US"/>
    </w:rPr>
  </w:style>
  <w:style w:type="character" w:customStyle="1" w:styleId="aa">
    <w:name w:val="Нижний колонтитул Знак"/>
    <w:basedOn w:val="a0"/>
    <w:link w:val="a9"/>
    <w:uiPriority w:val="99"/>
    <w:rsid w:val="00B62D42"/>
    <w:rPr>
      <w:rFonts w:eastAsia="Calibri"/>
      <w:bCs/>
      <w:sz w:val="28"/>
      <w:szCs w:val="28"/>
      <w:lang w:eastAsia="en-US"/>
    </w:rPr>
  </w:style>
  <w:style w:type="character" w:customStyle="1" w:styleId="a5">
    <w:name w:val="Текст выноски Знак"/>
    <w:basedOn w:val="a0"/>
    <w:link w:val="a4"/>
    <w:uiPriority w:val="99"/>
    <w:semiHidden/>
    <w:locked/>
    <w:rsid w:val="00B62D42"/>
    <w:rPr>
      <w:rFonts w:ascii="Tahoma" w:hAnsi="Tahoma" w:cs="Tahoma"/>
      <w:sz w:val="16"/>
      <w:szCs w:val="16"/>
    </w:rPr>
  </w:style>
  <w:style w:type="character" w:styleId="ab">
    <w:name w:val="page number"/>
    <w:basedOn w:val="a0"/>
    <w:uiPriority w:val="99"/>
    <w:rsid w:val="00B62D42"/>
    <w:rPr>
      <w:rFonts w:cs="Times New Roman"/>
    </w:rPr>
  </w:style>
  <w:style w:type="paragraph" w:styleId="ac">
    <w:name w:val="Body Text Indent"/>
    <w:basedOn w:val="a"/>
    <w:link w:val="ad"/>
    <w:rsid w:val="00B62D42"/>
    <w:pPr>
      <w:ind w:firstLine="426"/>
      <w:jc w:val="both"/>
    </w:pPr>
    <w:rPr>
      <w:sz w:val="28"/>
      <w:szCs w:val="20"/>
    </w:rPr>
  </w:style>
  <w:style w:type="character" w:customStyle="1" w:styleId="ad">
    <w:name w:val="Основной текст с отступом Знак"/>
    <w:basedOn w:val="a0"/>
    <w:link w:val="ac"/>
    <w:rsid w:val="00B62D42"/>
    <w:rPr>
      <w:sz w:val="28"/>
    </w:rPr>
  </w:style>
  <w:style w:type="paragraph" w:customStyle="1" w:styleId="ConsPlusNonformat">
    <w:name w:val="ConsPlusNonformat"/>
    <w:uiPriority w:val="99"/>
    <w:rsid w:val="00B62D42"/>
    <w:pPr>
      <w:autoSpaceDE w:val="0"/>
      <w:autoSpaceDN w:val="0"/>
      <w:adjustRightInd w:val="0"/>
    </w:pPr>
    <w:rPr>
      <w:rFonts w:ascii="Courier New" w:eastAsia="Calibri" w:hAnsi="Courier New" w:cs="Courier New"/>
    </w:rPr>
  </w:style>
</w:styles>
</file>

<file path=word/webSettings.xml><?xml version="1.0" encoding="utf-8"?>
<w:webSettings xmlns:r="http://schemas.openxmlformats.org/officeDocument/2006/relationships" xmlns:w="http://schemas.openxmlformats.org/wordprocessingml/2006/main">
  <w:divs>
    <w:div w:id="776101011">
      <w:bodyDiv w:val="1"/>
      <w:marLeft w:val="0"/>
      <w:marRight w:val="0"/>
      <w:marTop w:val="0"/>
      <w:marBottom w:val="0"/>
      <w:divBdr>
        <w:top w:val="none" w:sz="0" w:space="0" w:color="auto"/>
        <w:left w:val="none" w:sz="0" w:space="0" w:color="auto"/>
        <w:bottom w:val="none" w:sz="0" w:space="0" w:color="auto"/>
        <w:right w:val="none" w:sz="0" w:space="0" w:color="auto"/>
      </w:divBdr>
    </w:div>
    <w:div w:id="1893231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4221B8-68AE-4AFA-8C2A-2EA8357427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Pages>
  <Words>3010</Words>
  <Characters>17160</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ГЛАВА</vt:lpstr>
    </vt:vector>
  </TitlesOfParts>
  <Company>Microsoft</Company>
  <LinksUpToDate>false</LinksUpToDate>
  <CharactersWithSpaces>20130</CharactersWithSpaces>
  <SharedDoc>false</SharedDoc>
  <HLinks>
    <vt:vector size="30" baseType="variant">
      <vt:variant>
        <vt:i4>5636098</vt:i4>
      </vt:variant>
      <vt:variant>
        <vt:i4>12</vt:i4>
      </vt:variant>
      <vt:variant>
        <vt:i4>0</vt:i4>
      </vt:variant>
      <vt:variant>
        <vt:i4>5</vt:i4>
      </vt:variant>
      <vt:variant>
        <vt:lpwstr/>
      </vt:variant>
      <vt:variant>
        <vt:lpwstr>Par70</vt:lpwstr>
      </vt:variant>
      <vt:variant>
        <vt:i4>5636098</vt:i4>
      </vt:variant>
      <vt:variant>
        <vt:i4>9</vt:i4>
      </vt:variant>
      <vt:variant>
        <vt:i4>0</vt:i4>
      </vt:variant>
      <vt:variant>
        <vt:i4>5</vt:i4>
      </vt:variant>
      <vt:variant>
        <vt:lpwstr/>
      </vt:variant>
      <vt:variant>
        <vt:lpwstr>Par70</vt:lpwstr>
      </vt:variant>
      <vt:variant>
        <vt:i4>5701634</vt:i4>
      </vt:variant>
      <vt:variant>
        <vt:i4>6</vt:i4>
      </vt:variant>
      <vt:variant>
        <vt:i4>0</vt:i4>
      </vt:variant>
      <vt:variant>
        <vt:i4>5</vt:i4>
      </vt:variant>
      <vt:variant>
        <vt:lpwstr/>
      </vt:variant>
      <vt:variant>
        <vt:lpwstr>Par63</vt:lpwstr>
      </vt:variant>
      <vt:variant>
        <vt:i4>5701634</vt:i4>
      </vt:variant>
      <vt:variant>
        <vt:i4>3</vt:i4>
      </vt:variant>
      <vt:variant>
        <vt:i4>0</vt:i4>
      </vt:variant>
      <vt:variant>
        <vt:i4>5</vt:i4>
      </vt:variant>
      <vt:variant>
        <vt:lpwstr/>
      </vt:variant>
      <vt:variant>
        <vt:lpwstr>Par62</vt:lpwstr>
      </vt:variant>
      <vt:variant>
        <vt:i4>7405676</vt:i4>
      </vt:variant>
      <vt:variant>
        <vt:i4>0</vt:i4>
      </vt:variant>
      <vt:variant>
        <vt:i4>0</vt:i4>
      </vt:variant>
      <vt:variant>
        <vt:i4>5</vt:i4>
      </vt:variant>
      <vt:variant>
        <vt:lpwstr>consultantplus://offline/ref=A2E60D782AC1036896361C5744025C191C65DFB4223B3B6B8C9F750F8F00F35BC53E4C9234D06B942Cc3C</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dc:title>
  <dc:creator>Admin</dc:creator>
  <cp:lastModifiedBy>Microsoft</cp:lastModifiedBy>
  <cp:revision>12</cp:revision>
  <cp:lastPrinted>2016-01-15T12:00:00Z</cp:lastPrinted>
  <dcterms:created xsi:type="dcterms:W3CDTF">2016-01-15T05:38:00Z</dcterms:created>
  <dcterms:modified xsi:type="dcterms:W3CDTF">2016-01-26T06:39:00Z</dcterms:modified>
</cp:coreProperties>
</file>