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42" w:rsidRDefault="003D6EB5" w:rsidP="009D51D7">
      <w:pPr>
        <w:pStyle w:val="a3"/>
        <w:spacing w:before="0" w:beforeAutospacing="0" w:after="0" w:afterAutospacing="0"/>
        <w:rPr>
          <w:b/>
        </w:rPr>
      </w:pPr>
      <w:r>
        <w:rPr>
          <w:b/>
        </w:rPr>
        <w:t xml:space="preserve"> </w:t>
      </w:r>
      <w:r w:rsidR="00B578D6">
        <w:rPr>
          <w:b/>
        </w:rPr>
        <w:t xml:space="preserve">        </w:t>
      </w:r>
      <w:r w:rsidR="009C7942">
        <w:rPr>
          <w:b/>
        </w:rPr>
        <w:t xml:space="preserve">                        </w:t>
      </w:r>
      <w:r w:rsidR="00E244C8">
        <w:rPr>
          <w:b/>
        </w:rPr>
        <w:t xml:space="preserve">                          </w:t>
      </w:r>
    </w:p>
    <w:p w:rsidR="00CD51D3" w:rsidRDefault="00407A4E" w:rsidP="00407A4E">
      <w:pPr>
        <w:spacing w:line="240" w:lineRule="atLeast"/>
        <w:jc w:val="center"/>
        <w:rPr>
          <w:b/>
        </w:rPr>
      </w:pPr>
      <w:r w:rsidRPr="005C45E3">
        <w:rPr>
          <w:b/>
        </w:rPr>
        <w:t xml:space="preserve">АДМИНИСТРАЦИЯ </w:t>
      </w:r>
    </w:p>
    <w:p w:rsidR="00407A4E" w:rsidRPr="005C45E3" w:rsidRDefault="00CD51D3" w:rsidP="00407A4E">
      <w:pPr>
        <w:spacing w:line="240" w:lineRule="atLeast"/>
        <w:jc w:val="center"/>
        <w:rPr>
          <w:b/>
        </w:rPr>
      </w:pPr>
      <w:r>
        <w:rPr>
          <w:b/>
        </w:rPr>
        <w:t>МИЧУРИНСКОГО СЕЛЬСОВЕТА</w:t>
      </w:r>
    </w:p>
    <w:p w:rsidR="00407A4E" w:rsidRPr="005C45E3" w:rsidRDefault="00CD51D3" w:rsidP="00407A4E">
      <w:pPr>
        <w:spacing w:line="240" w:lineRule="atLeast"/>
        <w:jc w:val="center"/>
        <w:rPr>
          <w:b/>
        </w:rPr>
      </w:pPr>
      <w:r>
        <w:rPr>
          <w:b/>
        </w:rPr>
        <w:t>ИСКИТИМСКОГО РАЙОНА НОВОСИБИРКОЙ ОБЛАСТИ</w:t>
      </w:r>
    </w:p>
    <w:p w:rsidR="00407A4E" w:rsidRPr="005C45E3" w:rsidRDefault="00407A4E" w:rsidP="00407A4E">
      <w:pPr>
        <w:spacing w:line="240" w:lineRule="atLeast"/>
        <w:jc w:val="center"/>
        <w:rPr>
          <w:b/>
        </w:rPr>
      </w:pPr>
      <w:r w:rsidRPr="005C45E3">
        <w:rPr>
          <w:b/>
        </w:rPr>
        <w:tab/>
      </w:r>
    </w:p>
    <w:p w:rsidR="00407A4E" w:rsidRPr="00CD51D3" w:rsidRDefault="00407A4E" w:rsidP="00407A4E">
      <w:pPr>
        <w:spacing w:line="240" w:lineRule="atLeast"/>
        <w:jc w:val="center"/>
        <w:rPr>
          <w:b/>
          <w:sz w:val="28"/>
          <w:szCs w:val="28"/>
        </w:rPr>
      </w:pPr>
      <w:r w:rsidRPr="00CD51D3">
        <w:rPr>
          <w:b/>
          <w:sz w:val="28"/>
          <w:szCs w:val="28"/>
        </w:rPr>
        <w:t>ПОСТАНОВЛЕНИЕ</w:t>
      </w:r>
    </w:p>
    <w:p w:rsidR="005C5EF1" w:rsidRDefault="005C5EF1" w:rsidP="00407A4E">
      <w:pPr>
        <w:jc w:val="both"/>
      </w:pPr>
    </w:p>
    <w:p w:rsidR="005C5EF1" w:rsidRDefault="005C5EF1" w:rsidP="00CD51D3">
      <w:pPr>
        <w:jc w:val="center"/>
        <w:rPr>
          <w:u w:val="single"/>
        </w:rPr>
      </w:pPr>
      <w:r w:rsidRPr="00CD51D3">
        <w:rPr>
          <w:u w:val="single"/>
        </w:rPr>
        <w:t>1</w:t>
      </w:r>
      <w:r w:rsidR="00623977">
        <w:rPr>
          <w:u w:val="single"/>
        </w:rPr>
        <w:t>5</w:t>
      </w:r>
      <w:r w:rsidRPr="00CD51D3">
        <w:rPr>
          <w:u w:val="single"/>
        </w:rPr>
        <w:t>.12.2014 г</w:t>
      </w:r>
      <w:r w:rsidR="00407A4E" w:rsidRPr="00CD51D3">
        <w:rPr>
          <w:u w:val="single"/>
        </w:rPr>
        <w:t xml:space="preserve">    </w:t>
      </w:r>
      <w:r w:rsidRPr="00CD51D3">
        <w:rPr>
          <w:u w:val="single"/>
        </w:rPr>
        <w:t>№</w:t>
      </w:r>
      <w:r w:rsidR="00CD51D3">
        <w:rPr>
          <w:u w:val="single"/>
        </w:rPr>
        <w:t xml:space="preserve"> </w:t>
      </w:r>
      <w:r w:rsidR="00623977">
        <w:rPr>
          <w:u w:val="single"/>
        </w:rPr>
        <w:t>197</w:t>
      </w:r>
    </w:p>
    <w:p w:rsidR="00CD51D3" w:rsidRPr="00CD51D3" w:rsidRDefault="00CD51D3" w:rsidP="00CD51D3">
      <w:pPr>
        <w:jc w:val="center"/>
        <w:rPr>
          <w:rFonts w:ascii="Arial" w:hAnsi="Arial" w:cs="Arial"/>
        </w:rPr>
      </w:pPr>
      <w:r w:rsidRPr="00CD51D3">
        <w:t xml:space="preserve">п.  </w:t>
      </w:r>
      <w:proofErr w:type="spellStart"/>
      <w:r w:rsidRPr="00CD51D3">
        <w:t>Агролес</w:t>
      </w:r>
      <w:proofErr w:type="spellEnd"/>
    </w:p>
    <w:p w:rsidR="005C45E3" w:rsidRDefault="00407A4E" w:rsidP="00407A4E">
      <w:pPr>
        <w:jc w:val="both"/>
      </w:pPr>
      <w:r w:rsidRPr="00E27CE0">
        <w:rPr>
          <w:rFonts w:ascii="Arial" w:hAnsi="Arial" w:cs="Arial"/>
        </w:rPr>
        <w:t xml:space="preserve">   </w:t>
      </w:r>
      <w:r w:rsidR="009D51D7">
        <w:t> </w:t>
      </w:r>
    </w:p>
    <w:tbl>
      <w:tblPr>
        <w:tblW w:w="0" w:type="auto"/>
        <w:tblBorders>
          <w:insideH w:val="single" w:sz="4" w:space="0" w:color="auto"/>
          <w:insideV w:val="single" w:sz="4" w:space="0" w:color="auto"/>
        </w:tblBorders>
        <w:tblLook w:val="04A0"/>
      </w:tblPr>
      <w:tblGrid>
        <w:gridCol w:w="5211"/>
      </w:tblGrid>
      <w:tr w:rsidR="005C45E3" w:rsidTr="005C45E3">
        <w:tc>
          <w:tcPr>
            <w:tcW w:w="5211" w:type="dxa"/>
            <w:shd w:val="clear" w:color="auto" w:fill="auto"/>
          </w:tcPr>
          <w:p w:rsidR="005C45E3" w:rsidRPr="005C45E3" w:rsidRDefault="005C45E3" w:rsidP="005C45E3">
            <w:pPr>
              <w:jc w:val="both"/>
              <w:rPr>
                <w:bCs/>
              </w:rPr>
            </w:pPr>
            <w:r w:rsidRPr="005C45E3">
              <w:rPr>
                <w:bCs/>
              </w:rPr>
              <w:t>Об установлении запретов, ограничений и обязанностей, налагаемых на лиц, замещающих муниципальные должности и должности муниципальной службы в целях противодействия коррупции</w:t>
            </w:r>
          </w:p>
          <w:p w:rsidR="005C45E3" w:rsidRDefault="005C45E3" w:rsidP="005C45E3">
            <w:pPr>
              <w:jc w:val="both"/>
            </w:pPr>
          </w:p>
        </w:tc>
      </w:tr>
    </w:tbl>
    <w:p w:rsidR="00835117" w:rsidRPr="00407A4E" w:rsidRDefault="00835117" w:rsidP="005C45E3">
      <w:pPr>
        <w:rPr>
          <w:b/>
        </w:rPr>
      </w:pPr>
    </w:p>
    <w:p w:rsidR="00407A4E" w:rsidRDefault="009D51D7" w:rsidP="009D51D7">
      <w:pPr>
        <w:ind w:firstLine="567"/>
        <w:jc w:val="both"/>
      </w:pPr>
      <w:r w:rsidRPr="00206FCE">
        <w:t xml:space="preserve">В соответствии со статьями 12.1 и 12.5  Федерального закона от 25.12.2008 года </w:t>
      </w:r>
      <w:r w:rsidR="005C45E3">
        <w:t xml:space="preserve">           №</w:t>
      </w:r>
      <w:r w:rsidRPr="00206FCE">
        <w:t xml:space="preserve">273-ФЗ «О противодействии коррупции», статьей 14 Федерального закона от 02.03.2007 года № 25 – ФЗ «О муниципальной службе в Российской Федерации», Федеральным законом от 06.10.2003 года № 131 – ФЗ «Об общих принципах организации местного самоуправления в российской Федерации»  </w:t>
      </w:r>
    </w:p>
    <w:p w:rsidR="00407A4E" w:rsidRDefault="00407A4E" w:rsidP="009D51D7">
      <w:pPr>
        <w:ind w:firstLine="567"/>
        <w:jc w:val="both"/>
      </w:pPr>
    </w:p>
    <w:p w:rsidR="009D51D7" w:rsidRPr="00206FCE" w:rsidRDefault="009D51D7" w:rsidP="009D51D7">
      <w:pPr>
        <w:ind w:firstLine="567"/>
        <w:jc w:val="both"/>
      </w:pPr>
      <w:r w:rsidRPr="00206FCE">
        <w:rPr>
          <w:b/>
        </w:rPr>
        <w:t>ПОСТАНОВЛЯ</w:t>
      </w:r>
      <w:r w:rsidR="005C45E3">
        <w:rPr>
          <w:b/>
        </w:rPr>
        <w:t>ЕТ</w:t>
      </w:r>
      <w:r w:rsidRPr="00206FCE">
        <w:t>:</w:t>
      </w:r>
    </w:p>
    <w:p w:rsidR="009D51D7" w:rsidRPr="00206FCE" w:rsidRDefault="009D51D7" w:rsidP="009D51D7">
      <w:pPr>
        <w:ind w:firstLine="567"/>
        <w:jc w:val="both"/>
      </w:pPr>
      <w:r w:rsidRPr="00206FCE">
        <w:t> </w:t>
      </w:r>
    </w:p>
    <w:p w:rsidR="009D51D7" w:rsidRPr="00206FCE" w:rsidRDefault="0018605D" w:rsidP="009D51D7">
      <w:pPr>
        <w:pStyle w:val="consplusnormal"/>
        <w:spacing w:before="0" w:beforeAutospacing="0" w:after="0" w:afterAutospacing="0"/>
        <w:ind w:firstLine="567"/>
        <w:jc w:val="both"/>
      </w:pPr>
      <w:r>
        <w:t>1. </w:t>
      </w:r>
      <w:r w:rsidR="009D51D7" w:rsidRPr="00206FCE">
        <w:t xml:space="preserve"> Установить:</w:t>
      </w:r>
    </w:p>
    <w:p w:rsidR="009D51D7" w:rsidRPr="00206FCE" w:rsidRDefault="009D51D7" w:rsidP="009D51D7">
      <w:pPr>
        <w:adjustRightInd w:val="0"/>
        <w:ind w:firstLine="567"/>
        <w:jc w:val="both"/>
        <w:outlineLvl w:val="1"/>
      </w:pPr>
      <w:r w:rsidRPr="00206FCE">
        <w:t>1.1. Гражданин не может быть принят на муниципальную службу, а муниципальный служащий не может находиться на муниципальной службе в случае:</w:t>
      </w:r>
    </w:p>
    <w:p w:rsidR="009D51D7" w:rsidRPr="00206FCE" w:rsidRDefault="009D51D7" w:rsidP="009D51D7">
      <w:pPr>
        <w:adjustRightInd w:val="0"/>
        <w:ind w:firstLine="540"/>
        <w:jc w:val="both"/>
        <w:outlineLvl w:val="1"/>
      </w:pPr>
      <w:r w:rsidRPr="00206FCE">
        <w:t>а) признания его недееспособным или ограниченно дееспособным решением суда, вступившим в законную силу;</w:t>
      </w:r>
    </w:p>
    <w:p w:rsidR="009D51D7" w:rsidRPr="00206FCE" w:rsidRDefault="009D51D7" w:rsidP="009D51D7">
      <w:pPr>
        <w:adjustRightInd w:val="0"/>
        <w:ind w:firstLine="540"/>
        <w:jc w:val="both"/>
        <w:outlineLvl w:val="1"/>
      </w:pPr>
      <w:r w:rsidRPr="00206FCE">
        <w:t>б)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D51D7" w:rsidRPr="00206FCE" w:rsidRDefault="009D51D7" w:rsidP="009D51D7">
      <w:pPr>
        <w:adjustRightInd w:val="0"/>
        <w:ind w:firstLine="540"/>
        <w:jc w:val="both"/>
        <w:outlineLvl w:val="1"/>
      </w:pPr>
      <w:proofErr w:type="gramStart"/>
      <w:r w:rsidRPr="00206FCE">
        <w:t>в)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9D51D7" w:rsidRPr="00206FCE" w:rsidRDefault="009D51D7" w:rsidP="009D51D7">
      <w:pPr>
        <w:adjustRightInd w:val="0"/>
        <w:ind w:firstLine="540"/>
        <w:jc w:val="both"/>
        <w:outlineLvl w:val="1"/>
      </w:pPr>
      <w:r w:rsidRPr="00206FCE">
        <w:t xml:space="preserve">г)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4" w:history="1">
        <w:r w:rsidRPr="00206FCE">
          <w:rPr>
            <w:rStyle w:val="a5"/>
          </w:rPr>
          <w:t>Порядок</w:t>
        </w:r>
      </w:hyperlink>
      <w:r w:rsidRPr="00206FCE">
        <w:t xml:space="preserve"> прохождения диспансеризации, </w:t>
      </w:r>
      <w:hyperlink r:id="rId5" w:history="1">
        <w:r w:rsidRPr="00206FCE">
          <w:rPr>
            <w:rStyle w:val="a5"/>
          </w:rPr>
          <w:t>перечень</w:t>
        </w:r>
      </w:hyperlink>
      <w:r w:rsidRPr="00206FCE">
        <w:t xml:space="preserve"> таких заболеваний и </w:t>
      </w:r>
      <w:hyperlink r:id="rId6" w:history="1">
        <w:r w:rsidRPr="00206FCE">
          <w:rPr>
            <w:rStyle w:val="a5"/>
          </w:rPr>
          <w:t>форма</w:t>
        </w:r>
      </w:hyperlink>
      <w:r w:rsidRPr="00206FCE">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9D51D7" w:rsidRPr="00206FCE" w:rsidRDefault="009D51D7" w:rsidP="009D51D7">
      <w:pPr>
        <w:adjustRightInd w:val="0"/>
        <w:ind w:firstLine="540"/>
        <w:jc w:val="both"/>
        <w:outlineLvl w:val="1"/>
      </w:pPr>
      <w:proofErr w:type="gramStart"/>
      <w:r w:rsidRPr="00206FCE">
        <w:t>д)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206FCE">
        <w:t xml:space="preserve"> другому;</w:t>
      </w:r>
    </w:p>
    <w:p w:rsidR="009D51D7" w:rsidRPr="00206FCE" w:rsidRDefault="009D51D7" w:rsidP="009D51D7">
      <w:pPr>
        <w:adjustRightInd w:val="0"/>
        <w:ind w:firstLine="540"/>
        <w:jc w:val="both"/>
        <w:outlineLvl w:val="1"/>
      </w:pPr>
      <w:proofErr w:type="gramStart"/>
      <w:r w:rsidRPr="00206FCE">
        <w:t xml:space="preserve">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sidRPr="00206FCE">
        <w:lastRenderedPageBreak/>
        <w:t>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06FCE">
        <w:t xml:space="preserve"> </w:t>
      </w:r>
      <w:proofErr w:type="gramStart"/>
      <w:r w:rsidRPr="00206FCE">
        <w:t>соответствии</w:t>
      </w:r>
      <w:proofErr w:type="gramEnd"/>
      <w:r w:rsidRPr="00206FCE">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D51D7" w:rsidRPr="00206FCE" w:rsidRDefault="009D51D7" w:rsidP="009D51D7">
      <w:pPr>
        <w:adjustRightInd w:val="0"/>
        <w:ind w:firstLine="540"/>
        <w:jc w:val="both"/>
        <w:outlineLvl w:val="1"/>
      </w:pPr>
      <w:r w:rsidRPr="00206FCE">
        <w:t>ж)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D51D7" w:rsidRPr="00206FCE" w:rsidRDefault="009D51D7" w:rsidP="009D51D7">
      <w:pPr>
        <w:adjustRightInd w:val="0"/>
        <w:ind w:firstLine="540"/>
        <w:jc w:val="both"/>
        <w:outlineLvl w:val="1"/>
      </w:pPr>
      <w:r w:rsidRPr="00206FCE">
        <w:t>з) представления подложных документов или заведомо ложных сведений при поступлении на муниципальную службу;</w:t>
      </w:r>
    </w:p>
    <w:p w:rsidR="009D51D7" w:rsidRPr="00206FCE" w:rsidRDefault="009D51D7" w:rsidP="009D51D7">
      <w:pPr>
        <w:adjustRightInd w:val="0"/>
        <w:ind w:firstLine="540"/>
        <w:jc w:val="both"/>
        <w:outlineLvl w:val="1"/>
      </w:pPr>
      <w:r w:rsidRPr="00206FCE">
        <w:t xml:space="preserve">и) непредставления предусмотренных Федеральным </w:t>
      </w:r>
      <w:hyperlink r:id="rId7" w:history="1">
        <w:r w:rsidRPr="00206FCE">
          <w:rPr>
            <w:rStyle w:val="a5"/>
          </w:rPr>
          <w:t>законом</w:t>
        </w:r>
      </w:hyperlink>
      <w:r w:rsidRPr="00206FCE">
        <w:t xml:space="preserve"> от 2.03.2007 № 25 – ФЗ «О муниципальной службе в Российской Федерации», Федеральным </w:t>
      </w:r>
      <w:hyperlink r:id="rId8" w:history="1">
        <w:r w:rsidRPr="00206FCE">
          <w:rPr>
            <w:rStyle w:val="a5"/>
          </w:rPr>
          <w:t>законом</w:t>
        </w:r>
      </w:hyperlink>
      <w:r w:rsidRPr="00206FCE">
        <w:t xml:space="preserve"> от 25.12.2008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D51D7" w:rsidRPr="00206FCE" w:rsidRDefault="009D51D7" w:rsidP="009D51D7">
      <w:pPr>
        <w:adjustRightInd w:val="0"/>
        <w:ind w:firstLine="540"/>
        <w:jc w:val="both"/>
        <w:outlineLvl w:val="1"/>
      </w:pPr>
      <w:r w:rsidRPr="00206FCE">
        <w:t xml:space="preserve">1.2. Гражданин не может быть назначен на должность главы администрации </w:t>
      </w:r>
      <w:r w:rsidR="00CD51D3">
        <w:t>Мичуринского сельсовета</w:t>
      </w:r>
      <w:r w:rsidR="00407A4E">
        <w:t xml:space="preserve"> </w:t>
      </w:r>
      <w:r w:rsidRPr="00206FCE">
        <w:t xml:space="preserve">по контракту, а муниципальный служащий не может замещать должность главы  администрации </w:t>
      </w:r>
      <w:r w:rsidR="00CD51D3">
        <w:t>Мичуринского сельсовета</w:t>
      </w:r>
      <w:r w:rsidR="00407A4E" w:rsidRPr="00206FCE">
        <w:t xml:space="preserve"> </w:t>
      </w:r>
      <w:r w:rsidRPr="00206FCE">
        <w:t xml:space="preserve">по контракту в случае близкого родства или свойства (родители, супруги, дети, братья, сестры, а также братья, сестры, родители, дети супругов) с главой </w:t>
      </w:r>
      <w:r w:rsidR="00CD51D3">
        <w:t>администрации Мичуринского сельсовета</w:t>
      </w:r>
      <w:r w:rsidRPr="00206FCE">
        <w:t>.</w:t>
      </w:r>
    </w:p>
    <w:p w:rsidR="009D51D7" w:rsidRPr="00206FCE" w:rsidRDefault="009D51D7" w:rsidP="009D51D7">
      <w:pPr>
        <w:adjustRightInd w:val="0"/>
        <w:ind w:firstLine="540"/>
        <w:jc w:val="both"/>
        <w:outlineLvl w:val="1"/>
      </w:pPr>
      <w:r w:rsidRPr="00206FCE">
        <w:t>1.3.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D51D7" w:rsidRPr="00206FCE" w:rsidRDefault="009D51D7" w:rsidP="009D51D7">
      <w:pPr>
        <w:pStyle w:val="a00"/>
        <w:adjustRightInd w:val="0"/>
        <w:spacing w:before="0" w:beforeAutospacing="0" w:after="0" w:afterAutospacing="0"/>
        <w:ind w:left="927" w:hanging="360"/>
        <w:contextualSpacing/>
        <w:jc w:val="both"/>
        <w:outlineLvl w:val="0"/>
      </w:pPr>
      <w:r w:rsidRPr="00206FCE">
        <w:t>1.4.  Лицам, замещающим муниципальные должности, запрещено:</w:t>
      </w:r>
    </w:p>
    <w:p w:rsidR="009D51D7" w:rsidRPr="00206FCE" w:rsidRDefault="009D51D7" w:rsidP="009D51D7">
      <w:pPr>
        <w:pStyle w:val="a0cxspmiddle"/>
        <w:adjustRightInd w:val="0"/>
        <w:spacing w:before="0" w:beforeAutospacing="0" w:after="0" w:afterAutospacing="0"/>
        <w:ind w:firstLine="567"/>
        <w:contextualSpacing/>
        <w:jc w:val="both"/>
        <w:outlineLvl w:val="0"/>
      </w:pPr>
      <w:r w:rsidRPr="00206FCE">
        <w:t>а)  замещать другие должности в органах государственной власти и органах местного самоуправления;</w:t>
      </w:r>
    </w:p>
    <w:p w:rsidR="009D51D7" w:rsidRPr="00206FCE" w:rsidRDefault="009D51D7" w:rsidP="009D51D7">
      <w:pPr>
        <w:pStyle w:val="a0cxspmiddle"/>
        <w:adjustRightInd w:val="0"/>
        <w:spacing w:before="0" w:beforeAutospacing="0" w:after="0" w:afterAutospacing="0"/>
        <w:ind w:firstLine="567"/>
        <w:contextualSpacing/>
        <w:jc w:val="both"/>
        <w:outlineLvl w:val="0"/>
      </w:pPr>
      <w:r w:rsidRPr="00206FCE">
        <w:t>б)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9D51D7" w:rsidRPr="00206FCE" w:rsidRDefault="009D51D7" w:rsidP="009D51D7">
      <w:pPr>
        <w:pStyle w:val="a0cxspmiddle"/>
        <w:adjustRightInd w:val="0"/>
        <w:spacing w:before="0" w:beforeAutospacing="0" w:after="0" w:afterAutospacing="0"/>
        <w:ind w:firstLine="567"/>
        <w:contextualSpacing/>
        <w:jc w:val="both"/>
        <w:outlineLvl w:val="0"/>
      </w:pPr>
      <w:r w:rsidRPr="00206FCE">
        <w:t xml:space="preserve">в) заниматься другой оплачиваемой деятельностью, кроме преподавательской, научной и иной творческой деятельности. </w:t>
      </w:r>
      <w:proofErr w:type="gramStart"/>
      <w:r w:rsidRPr="00206FCE">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D51D7" w:rsidRPr="00206FCE" w:rsidRDefault="009D51D7" w:rsidP="009D51D7">
      <w:pPr>
        <w:pStyle w:val="a0cxspmiddle"/>
        <w:adjustRightInd w:val="0"/>
        <w:spacing w:before="0" w:beforeAutospacing="0" w:after="0" w:afterAutospacing="0"/>
        <w:ind w:firstLine="567"/>
        <w:contextualSpacing/>
        <w:jc w:val="both"/>
        <w:outlineLvl w:val="0"/>
      </w:pPr>
      <w:r w:rsidRPr="00206FCE">
        <w:t>г)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D51D7" w:rsidRPr="00206FCE" w:rsidRDefault="009D51D7" w:rsidP="009D51D7">
      <w:pPr>
        <w:pStyle w:val="a0cxspmiddle"/>
        <w:adjustRightInd w:val="0"/>
        <w:spacing w:before="0" w:beforeAutospacing="0" w:after="0" w:afterAutospacing="0"/>
        <w:ind w:firstLine="567"/>
        <w:contextualSpacing/>
        <w:jc w:val="both"/>
        <w:outlineLvl w:val="0"/>
      </w:pPr>
      <w:r w:rsidRPr="00206FCE">
        <w:t>д)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D51D7" w:rsidRPr="00206FCE" w:rsidRDefault="009D51D7" w:rsidP="009D51D7">
      <w:pPr>
        <w:pStyle w:val="a0cxspmiddle"/>
        <w:adjustRightInd w:val="0"/>
        <w:spacing w:before="0" w:beforeAutospacing="0" w:after="0" w:afterAutospacing="0"/>
        <w:ind w:firstLine="567"/>
        <w:contextualSpacing/>
        <w:jc w:val="both"/>
        <w:outlineLvl w:val="0"/>
      </w:pPr>
      <w:r w:rsidRPr="00206FCE">
        <w:t>е) получать гонорары за публикации и выступления в качестве лица, замещающего государственную должность главы муниципального образования, муниципальную должность, замещаемую на постоянной основе;</w:t>
      </w:r>
    </w:p>
    <w:p w:rsidR="009D51D7" w:rsidRPr="00206FCE" w:rsidRDefault="009D51D7" w:rsidP="009D51D7">
      <w:pPr>
        <w:pStyle w:val="a0cxspmiddle"/>
        <w:adjustRightInd w:val="0"/>
        <w:spacing w:before="0" w:beforeAutospacing="0" w:after="0" w:afterAutospacing="0"/>
        <w:ind w:firstLine="567"/>
        <w:contextualSpacing/>
        <w:jc w:val="both"/>
        <w:outlineLvl w:val="0"/>
      </w:pPr>
      <w:r w:rsidRPr="00206FCE">
        <w:lastRenderedPageBreak/>
        <w:t>ж)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муниципальной собственн</w:t>
      </w:r>
      <w:r w:rsidR="007A511C" w:rsidRPr="00206FCE">
        <w:t xml:space="preserve">остью </w:t>
      </w:r>
      <w:r w:rsidR="00CD51D3">
        <w:t>Мичуринского сельсовета</w:t>
      </w:r>
      <w:r w:rsidRPr="00206FCE">
        <w:t xml:space="preserve"> и передаются муниципальным служащим по акту в администрацию </w:t>
      </w:r>
      <w:r w:rsidR="00CD51D3">
        <w:t>Мичуринского сельсовета.</w:t>
      </w:r>
      <w:r w:rsidRPr="00206FCE">
        <w:t xml:space="preserve"> 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D51D7" w:rsidRPr="00206FCE" w:rsidRDefault="009D51D7" w:rsidP="009D51D7">
      <w:pPr>
        <w:pStyle w:val="a0cxspmiddle"/>
        <w:adjustRightInd w:val="0"/>
        <w:spacing w:before="0" w:beforeAutospacing="0" w:after="0" w:afterAutospacing="0"/>
        <w:ind w:firstLine="567"/>
        <w:contextualSpacing/>
        <w:jc w:val="both"/>
        <w:outlineLvl w:val="0"/>
      </w:pPr>
      <w:r w:rsidRPr="00206FCE">
        <w:t>з)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D51D7" w:rsidRPr="00206FCE" w:rsidRDefault="009D51D7" w:rsidP="009D51D7">
      <w:pPr>
        <w:pStyle w:val="a0cxspmiddle"/>
        <w:adjustRightInd w:val="0"/>
        <w:spacing w:before="0" w:beforeAutospacing="0" w:after="0" w:afterAutospacing="0"/>
        <w:ind w:firstLine="567"/>
        <w:contextualSpacing/>
        <w:jc w:val="both"/>
        <w:outlineLvl w:val="0"/>
      </w:pPr>
      <w:r w:rsidRPr="00206FCE">
        <w:t>и)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D51D7" w:rsidRPr="00206FCE" w:rsidRDefault="009D51D7" w:rsidP="009D51D7">
      <w:pPr>
        <w:pStyle w:val="a0cxspmiddle"/>
        <w:adjustRightInd w:val="0"/>
        <w:spacing w:before="0" w:beforeAutospacing="0" w:after="0" w:afterAutospacing="0"/>
        <w:ind w:firstLine="567"/>
        <w:contextualSpacing/>
        <w:jc w:val="both"/>
        <w:outlineLvl w:val="0"/>
      </w:pPr>
      <w:proofErr w:type="gramStart"/>
      <w:r w:rsidRPr="00206FCE">
        <w:t>к)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D51D7" w:rsidRPr="00206FCE" w:rsidRDefault="009D51D7" w:rsidP="009D51D7">
      <w:pPr>
        <w:pStyle w:val="a0cxsplast"/>
        <w:adjustRightInd w:val="0"/>
        <w:spacing w:before="0" w:beforeAutospacing="0" w:after="0" w:afterAutospacing="0"/>
        <w:ind w:firstLine="567"/>
        <w:contextualSpacing/>
        <w:jc w:val="both"/>
        <w:outlineLvl w:val="0"/>
      </w:pPr>
      <w:r w:rsidRPr="00206FCE">
        <w:t xml:space="preserve">л) разглашать или использовать в целях, не связанных с выполнением служебных обязанностей, сведения, отнесенные в соответствии с федеральным </w:t>
      </w:r>
      <w:hyperlink r:id="rId9" w:history="1">
        <w:r w:rsidRPr="00206FCE">
          <w:rPr>
            <w:rStyle w:val="a5"/>
          </w:rPr>
          <w:t>законом</w:t>
        </w:r>
      </w:hyperlink>
      <w:r w:rsidRPr="00206FCE">
        <w:t xml:space="preserve"> к информации ограниченного доступа, ставшие ему известными в связи с выполнением служебных обязанностей;</w:t>
      </w:r>
    </w:p>
    <w:p w:rsidR="009D51D7" w:rsidRPr="00206FCE" w:rsidRDefault="009D51D7" w:rsidP="009D51D7">
      <w:pPr>
        <w:adjustRightInd w:val="0"/>
        <w:ind w:firstLine="540"/>
        <w:jc w:val="both"/>
        <w:outlineLvl w:val="1"/>
      </w:pPr>
      <w:r w:rsidRPr="00206FCE">
        <w:t>м) использовать преимущества должностного положения для предвыборной агитации, а также для агитации по вопросам референдума;</w:t>
      </w:r>
    </w:p>
    <w:p w:rsidR="009D51D7" w:rsidRPr="00206FCE" w:rsidRDefault="009D51D7" w:rsidP="009D51D7">
      <w:pPr>
        <w:adjustRightInd w:val="0"/>
        <w:ind w:firstLine="540"/>
        <w:jc w:val="both"/>
        <w:outlineLvl w:val="1"/>
      </w:pPr>
      <w:r w:rsidRPr="00206FCE">
        <w:t>н)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D51D7" w:rsidRPr="00206FCE" w:rsidRDefault="009D51D7" w:rsidP="009D51D7">
      <w:pPr>
        <w:adjustRightInd w:val="0"/>
        <w:ind w:firstLine="540"/>
        <w:jc w:val="both"/>
        <w:outlineLvl w:val="1"/>
      </w:pPr>
      <w:r w:rsidRPr="00206FCE">
        <w:t>о)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D51D7" w:rsidRPr="00206FCE" w:rsidRDefault="009D51D7" w:rsidP="009D51D7">
      <w:pPr>
        <w:adjustRightInd w:val="0"/>
        <w:ind w:firstLine="540"/>
        <w:jc w:val="both"/>
        <w:outlineLvl w:val="1"/>
      </w:pPr>
      <w:r w:rsidRPr="00206FCE">
        <w:t>п) после увольнения с муниципальной службы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A0E49" w:rsidRPr="00206FCE" w:rsidRDefault="009D51D7" w:rsidP="009D51D7">
      <w:pPr>
        <w:adjustRightInd w:val="0"/>
        <w:ind w:firstLine="540"/>
        <w:jc w:val="both"/>
        <w:outlineLvl w:val="1"/>
      </w:pPr>
      <w:proofErr w:type="gramStart"/>
      <w:r w:rsidRPr="00206FCE">
        <w:t xml:space="preserve">р)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w:t>
      </w:r>
      <w:r w:rsidRPr="00206FCE">
        <w:lastRenderedPageBreak/>
        <w:t>соблюдению требований к служебному поведению</w:t>
      </w:r>
      <w:proofErr w:type="gramEnd"/>
      <w:r w:rsidRPr="00206FCE">
        <w:t xml:space="preserve"> муниципальных служащих и урегулированию конфликта интересов</w:t>
      </w:r>
      <w:r w:rsidR="00CD51D3">
        <w:t>.</w:t>
      </w:r>
      <w:r w:rsidR="009A0E49" w:rsidRPr="00206FCE">
        <w:t xml:space="preserve"> </w:t>
      </w:r>
    </w:p>
    <w:p w:rsidR="009D51D7" w:rsidRPr="00206FCE" w:rsidRDefault="009D51D7" w:rsidP="009D51D7">
      <w:pPr>
        <w:adjustRightInd w:val="0"/>
        <w:ind w:firstLine="540"/>
        <w:jc w:val="both"/>
        <w:outlineLvl w:val="1"/>
      </w:pPr>
      <w:r w:rsidRPr="00206FCE">
        <w:t xml:space="preserve">1.5. Лица, замещающие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супругов и несовершеннолетних детей в порядке, установленном нормативными правовыми актами Российской Федерации. </w:t>
      </w:r>
    </w:p>
    <w:p w:rsidR="009D51D7" w:rsidRPr="00206FCE" w:rsidRDefault="009D51D7" w:rsidP="009D51D7">
      <w:pPr>
        <w:adjustRightInd w:val="0"/>
        <w:ind w:firstLine="540"/>
        <w:jc w:val="both"/>
        <w:outlineLvl w:val="1"/>
      </w:pPr>
      <w:r w:rsidRPr="00206FCE">
        <w:t>1.6. Глава админист</w:t>
      </w:r>
      <w:r w:rsidR="002C3E0F">
        <w:t>рации</w:t>
      </w:r>
      <w:r w:rsidRPr="00206FCE">
        <w:t xml:space="preserve">, депутат, член выборного органа местного самоуправления, выборное должностное лицо органа местного самоуправления </w:t>
      </w:r>
      <w:r w:rsidR="00623977">
        <w:t xml:space="preserve">администрации Мичуринского сельсовета </w:t>
      </w:r>
      <w:r w:rsidR="002C3E0F">
        <w:t xml:space="preserve"> </w:t>
      </w:r>
      <w:r w:rsidRPr="00206FCE">
        <w:t xml:space="preserve">должны соблюдать ограничения и запреты и исполнять обязанности, установленные настоящим постановлением, Федеральным </w:t>
      </w:r>
      <w:hyperlink r:id="rId10" w:history="1">
        <w:r w:rsidRPr="00206FCE">
          <w:rPr>
            <w:rStyle w:val="a5"/>
          </w:rPr>
          <w:t>законом</w:t>
        </w:r>
      </w:hyperlink>
      <w:r w:rsidRPr="00206FCE">
        <w:t xml:space="preserve"> от 25 декабря 2008 года № 273-ФЗ «О противодействии коррупции» и другими федеральными законами.</w:t>
      </w:r>
    </w:p>
    <w:p w:rsidR="009D51D7" w:rsidRPr="00206FCE" w:rsidRDefault="009D51D7" w:rsidP="009D51D7">
      <w:pPr>
        <w:pStyle w:val="a00"/>
        <w:adjustRightInd w:val="0"/>
        <w:spacing w:before="0" w:beforeAutospacing="0" w:after="0" w:afterAutospacing="0"/>
        <w:ind w:firstLine="567"/>
        <w:contextualSpacing/>
        <w:jc w:val="both"/>
        <w:outlineLvl w:val="0"/>
      </w:pPr>
      <w:r w:rsidRPr="00206FCE">
        <w:t>1.7. Лица, замещающие муниципальные должности, замещаемые на постоянной основе, нарушившие запреты, ограничения и обязанности, установленные подпунктами 1.1 - 1.6 настоящего пункта,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D51D7" w:rsidRPr="00206FCE" w:rsidRDefault="009D51D7" w:rsidP="009D51D7">
      <w:pPr>
        <w:pStyle w:val="consplusnormal"/>
        <w:spacing w:before="0" w:beforeAutospacing="0" w:after="0" w:afterAutospacing="0"/>
        <w:ind w:firstLine="567"/>
        <w:jc w:val="both"/>
      </w:pPr>
      <w:r w:rsidRPr="00206FCE">
        <w:t>1.8. Муниципальными нормативными правовыми актами для лиц, замещающих муниципальные должности, должности муниципальной службы, в целях противодействия коррупции могут устанавливаться иные запреты, ограничения, обязательства и правила служебного поведения.</w:t>
      </w:r>
    </w:p>
    <w:p w:rsidR="00623977" w:rsidRPr="00623977" w:rsidRDefault="00623977" w:rsidP="00623977">
      <w:pPr>
        <w:tabs>
          <w:tab w:val="left" w:pos="1276"/>
        </w:tabs>
        <w:jc w:val="both"/>
        <w:rPr>
          <w:color w:val="000000"/>
        </w:rPr>
      </w:pPr>
      <w:r w:rsidRPr="00623977">
        <w:t xml:space="preserve">2.  </w:t>
      </w:r>
      <w:r w:rsidRPr="00623977">
        <w:rPr>
          <w:color w:val="000000"/>
        </w:rPr>
        <w:t xml:space="preserve">Специалисту </w:t>
      </w:r>
      <w:r w:rsidRPr="00623977">
        <w:t xml:space="preserve">по кадровым и организационным вопросам  </w:t>
      </w:r>
      <w:r w:rsidRPr="00623977">
        <w:rPr>
          <w:color w:val="000000"/>
        </w:rPr>
        <w:t>администрации Мичуринского сельсовета ознакомить муниципальных служащих с данным постановлением.</w:t>
      </w:r>
    </w:p>
    <w:p w:rsidR="00623977" w:rsidRPr="00623977" w:rsidRDefault="00623977" w:rsidP="00623977">
      <w:pPr>
        <w:tabs>
          <w:tab w:val="left" w:pos="1276"/>
        </w:tabs>
        <w:jc w:val="both"/>
        <w:rPr>
          <w:color w:val="000000"/>
        </w:rPr>
      </w:pPr>
      <w:r w:rsidRPr="00623977">
        <w:rPr>
          <w:color w:val="000000"/>
        </w:rPr>
        <w:t>3. Постановление опубликовать в газете «</w:t>
      </w:r>
      <w:proofErr w:type="spellStart"/>
      <w:r w:rsidRPr="00623977">
        <w:rPr>
          <w:color w:val="000000"/>
        </w:rPr>
        <w:t>Искитимская</w:t>
      </w:r>
      <w:proofErr w:type="spellEnd"/>
      <w:r w:rsidRPr="00623977">
        <w:rPr>
          <w:color w:val="000000"/>
        </w:rPr>
        <w:t xml:space="preserve"> газета» и разместить на официальном сайте администрации Мичуринского сельсовета </w:t>
      </w:r>
      <w:proofErr w:type="spellStart"/>
      <w:r w:rsidRPr="00623977">
        <w:rPr>
          <w:color w:val="000000"/>
        </w:rPr>
        <w:t>Искитимского</w:t>
      </w:r>
      <w:proofErr w:type="spellEnd"/>
      <w:r w:rsidRPr="00623977">
        <w:rPr>
          <w:color w:val="000000"/>
        </w:rPr>
        <w:t xml:space="preserve"> района Новосибирской области.</w:t>
      </w:r>
    </w:p>
    <w:p w:rsidR="00623977" w:rsidRPr="00623977" w:rsidRDefault="00623977" w:rsidP="00623977">
      <w:pPr>
        <w:tabs>
          <w:tab w:val="left" w:pos="1276"/>
        </w:tabs>
        <w:jc w:val="both"/>
        <w:rPr>
          <w:color w:val="000000"/>
        </w:rPr>
      </w:pPr>
      <w:r w:rsidRPr="00623977">
        <w:rPr>
          <w:color w:val="000000"/>
        </w:rPr>
        <w:t xml:space="preserve">4. </w:t>
      </w:r>
      <w:proofErr w:type="gramStart"/>
      <w:r w:rsidRPr="00623977">
        <w:rPr>
          <w:color w:val="000000"/>
        </w:rPr>
        <w:t>Контроль за</w:t>
      </w:r>
      <w:proofErr w:type="gramEnd"/>
      <w:r w:rsidRPr="00623977">
        <w:rPr>
          <w:color w:val="000000"/>
        </w:rPr>
        <w:t xml:space="preserve"> исполнением постановления оставляю за собой.</w:t>
      </w:r>
    </w:p>
    <w:p w:rsidR="00623977" w:rsidRPr="00623977" w:rsidRDefault="00623977" w:rsidP="00623977">
      <w:pPr>
        <w:autoSpaceDE w:val="0"/>
        <w:autoSpaceDN w:val="0"/>
        <w:adjustRightInd w:val="0"/>
        <w:jc w:val="both"/>
        <w:rPr>
          <w:bCs/>
        </w:rPr>
      </w:pPr>
    </w:p>
    <w:p w:rsidR="00623977" w:rsidRPr="00623977" w:rsidRDefault="00623977" w:rsidP="00623977">
      <w:pPr>
        <w:jc w:val="both"/>
      </w:pPr>
    </w:p>
    <w:p w:rsidR="00623977" w:rsidRPr="00623977" w:rsidRDefault="00623977" w:rsidP="00623977">
      <w:pPr>
        <w:jc w:val="both"/>
      </w:pPr>
    </w:p>
    <w:p w:rsidR="00623977" w:rsidRPr="00623977" w:rsidRDefault="00623977" w:rsidP="00623977">
      <w:pPr>
        <w:jc w:val="both"/>
      </w:pPr>
    </w:p>
    <w:p w:rsidR="00623977" w:rsidRPr="00623977" w:rsidRDefault="00623977" w:rsidP="00623977">
      <w:pPr>
        <w:jc w:val="both"/>
      </w:pPr>
      <w:r w:rsidRPr="00623977">
        <w:t xml:space="preserve">Глава Мичуринского сельсовета                                                         </w:t>
      </w:r>
      <w:proofErr w:type="spellStart"/>
      <w:r w:rsidRPr="00623977">
        <w:t>В.А.Губко</w:t>
      </w:r>
      <w:proofErr w:type="spellEnd"/>
      <w:r w:rsidRPr="00623977">
        <w:t>.</w:t>
      </w:r>
    </w:p>
    <w:p w:rsidR="00B578D6" w:rsidRPr="00206FCE" w:rsidRDefault="00B578D6" w:rsidP="009D51D7">
      <w:pPr>
        <w:pStyle w:val="consplusnormal"/>
        <w:spacing w:before="0" w:beforeAutospacing="0" w:after="0" w:afterAutospacing="0"/>
        <w:ind w:firstLine="567"/>
        <w:jc w:val="both"/>
      </w:pPr>
    </w:p>
    <w:sectPr w:rsidR="00B578D6" w:rsidRPr="00206F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D51D7"/>
    <w:rsid w:val="00041243"/>
    <w:rsid w:val="00133866"/>
    <w:rsid w:val="0018605D"/>
    <w:rsid w:val="00206FCE"/>
    <w:rsid w:val="002C3E0F"/>
    <w:rsid w:val="00347CD7"/>
    <w:rsid w:val="0035016C"/>
    <w:rsid w:val="003D6EB5"/>
    <w:rsid w:val="00407A4E"/>
    <w:rsid w:val="005C45E3"/>
    <w:rsid w:val="005C5EF1"/>
    <w:rsid w:val="00623977"/>
    <w:rsid w:val="006A22C3"/>
    <w:rsid w:val="006A6CE3"/>
    <w:rsid w:val="007A511C"/>
    <w:rsid w:val="007E70E2"/>
    <w:rsid w:val="00835117"/>
    <w:rsid w:val="00894E14"/>
    <w:rsid w:val="009A0E49"/>
    <w:rsid w:val="009C7942"/>
    <w:rsid w:val="009D51D7"/>
    <w:rsid w:val="00B578D6"/>
    <w:rsid w:val="00CD51D3"/>
    <w:rsid w:val="00E244C8"/>
    <w:rsid w:val="00E25041"/>
    <w:rsid w:val="00EB1398"/>
    <w:rsid w:val="00FF1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9D51D7"/>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9D51D7"/>
    <w:pPr>
      <w:spacing w:before="100" w:beforeAutospacing="1" w:after="100" w:afterAutospacing="1"/>
    </w:pPr>
  </w:style>
  <w:style w:type="paragraph" w:styleId="a4">
    <w:name w:val="Subtitle"/>
    <w:basedOn w:val="a"/>
    <w:qFormat/>
    <w:rsid w:val="009D51D7"/>
    <w:pPr>
      <w:spacing w:before="100" w:beforeAutospacing="1" w:after="100" w:afterAutospacing="1"/>
    </w:pPr>
  </w:style>
  <w:style w:type="paragraph" w:customStyle="1" w:styleId="consplustitle">
    <w:name w:val="consplustitle"/>
    <w:basedOn w:val="a"/>
    <w:rsid w:val="009D51D7"/>
    <w:pPr>
      <w:spacing w:before="100" w:beforeAutospacing="1" w:after="100" w:afterAutospacing="1"/>
    </w:pPr>
  </w:style>
  <w:style w:type="paragraph" w:customStyle="1" w:styleId="consplusnormal">
    <w:name w:val="consplusnormal"/>
    <w:basedOn w:val="a"/>
    <w:rsid w:val="009D51D7"/>
    <w:pPr>
      <w:spacing w:before="100" w:beforeAutospacing="1" w:after="100" w:afterAutospacing="1"/>
    </w:pPr>
  </w:style>
  <w:style w:type="character" w:styleId="a5">
    <w:name w:val="Hyperlink"/>
    <w:rsid w:val="009D51D7"/>
    <w:rPr>
      <w:color w:val="0000FF"/>
      <w:u w:val="single"/>
    </w:rPr>
  </w:style>
  <w:style w:type="paragraph" w:customStyle="1" w:styleId="a00">
    <w:name w:val="a0"/>
    <w:basedOn w:val="a"/>
    <w:rsid w:val="009D51D7"/>
    <w:pPr>
      <w:spacing w:before="100" w:beforeAutospacing="1" w:after="100" w:afterAutospacing="1"/>
    </w:pPr>
  </w:style>
  <w:style w:type="paragraph" w:customStyle="1" w:styleId="a0cxspmiddle">
    <w:name w:val="a0cxspmiddle"/>
    <w:basedOn w:val="a"/>
    <w:rsid w:val="009D51D7"/>
    <w:pPr>
      <w:spacing w:before="100" w:beforeAutospacing="1" w:after="100" w:afterAutospacing="1"/>
    </w:pPr>
  </w:style>
  <w:style w:type="paragraph" w:customStyle="1" w:styleId="a0cxsplast">
    <w:name w:val="a0cxsplast"/>
    <w:basedOn w:val="a"/>
    <w:rsid w:val="009D51D7"/>
    <w:pPr>
      <w:spacing w:before="100" w:beforeAutospacing="1" w:after="100" w:afterAutospacing="1"/>
    </w:pPr>
  </w:style>
  <w:style w:type="paragraph" w:styleId="a6">
    <w:name w:val="Balloon Text"/>
    <w:basedOn w:val="a"/>
    <w:semiHidden/>
    <w:rsid w:val="009C7942"/>
    <w:rPr>
      <w:rFonts w:ascii="Tahoma" w:hAnsi="Tahoma" w:cs="Tahoma"/>
      <w:sz w:val="16"/>
      <w:szCs w:val="16"/>
    </w:rPr>
  </w:style>
  <w:style w:type="table" w:styleId="a7">
    <w:name w:val="Table Grid"/>
    <w:basedOn w:val="a1"/>
    <w:rsid w:val="005C4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38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150DD9202B5B6A621491D5FE63029A0E96F3A7C92E8038CD00D763CA3BC310D0F7795tFVAL" TargetMode="External"/><Relationship Id="rId3" Type="http://schemas.openxmlformats.org/officeDocument/2006/relationships/webSettings" Target="webSettings.xml"/><Relationship Id="rId7" Type="http://schemas.openxmlformats.org/officeDocument/2006/relationships/hyperlink" Target="consultantplus://offline/ref=B10150DD9202B5B6A621491D5FE63029A0E96F3A7F90E8038CD00D763CA3BC310D0F7795FBFD4A93t9V8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10150DD9202B5B6A621491D5FE63029A8ED6832719EB509848901743BACE3260A467B94FBFF4Ct9V9L" TargetMode="External"/><Relationship Id="rId11" Type="http://schemas.openxmlformats.org/officeDocument/2006/relationships/fontTable" Target="fontTable.xml"/><Relationship Id="rId5" Type="http://schemas.openxmlformats.org/officeDocument/2006/relationships/hyperlink" Target="consultantplus://offline/ref=B10150DD9202B5B6A621491D5FE63029A8ED6832719EB509848901743BACE3260A467B94FBFF4Dt9V4L" TargetMode="External"/><Relationship Id="rId10" Type="http://schemas.openxmlformats.org/officeDocument/2006/relationships/hyperlink" Target="consultantplus://offline/ref=575E43CC8E76288F76D50590D5302888863B18D013D4C99BEC8B34E66EX9V4F" TargetMode="External"/><Relationship Id="rId4" Type="http://schemas.openxmlformats.org/officeDocument/2006/relationships/hyperlink" Target="consultantplus://offline/ref=B10150DD9202B5B6A621491D5FE63029A8ED6832719EB509848901743BACE3260A467B94FBFD4At9V2L" TargetMode="External"/><Relationship Id="rId9" Type="http://schemas.openxmlformats.org/officeDocument/2006/relationships/hyperlink" Target="consultantplus://offline/ref=1C51F7C8BF84B5F1EF71418C42ED45A646D8CC33011FE03E658DF950D7c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1881</Words>
  <Characters>10725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12581</CharactersWithSpaces>
  <SharedDoc>false</SharedDoc>
  <HLinks>
    <vt:vector size="48" baseType="variant">
      <vt:variant>
        <vt:i4>1376262</vt:i4>
      </vt:variant>
      <vt:variant>
        <vt:i4>21</vt:i4>
      </vt:variant>
      <vt:variant>
        <vt:i4>0</vt:i4>
      </vt:variant>
      <vt:variant>
        <vt:i4>5</vt:i4>
      </vt:variant>
      <vt:variant>
        <vt:lpwstr>consultantplus://offline/ref=575E43CC8E76288F76D50590D5302888863B18D013D4C99BEC8B34E66EX9V4F</vt:lpwstr>
      </vt:variant>
      <vt:variant>
        <vt:lpwstr/>
      </vt:variant>
      <vt:variant>
        <vt:i4>2949221</vt:i4>
      </vt:variant>
      <vt:variant>
        <vt:i4>18</vt:i4>
      </vt:variant>
      <vt:variant>
        <vt:i4>0</vt:i4>
      </vt:variant>
      <vt:variant>
        <vt:i4>5</vt:i4>
      </vt:variant>
      <vt:variant>
        <vt:lpwstr>consultantplus://offline/ref=43F001DD33B147BD2D9DCD3F31C5EA594C8166CFE0179A5C048F196DADF02B74738B4AB7L5GEM</vt:lpwstr>
      </vt:variant>
      <vt:variant>
        <vt:lpwstr/>
      </vt:variant>
      <vt:variant>
        <vt:i4>2097260</vt:i4>
      </vt:variant>
      <vt:variant>
        <vt:i4>15</vt:i4>
      </vt:variant>
      <vt:variant>
        <vt:i4>0</vt:i4>
      </vt:variant>
      <vt:variant>
        <vt:i4>5</vt:i4>
      </vt:variant>
      <vt:variant>
        <vt:lpwstr>consultantplus://offline/ref=1C51F7C8BF84B5F1EF71418C42ED45A646D8CC33011FE03E658DF950D7cEL</vt:lpwstr>
      </vt:variant>
      <vt:variant>
        <vt:lpwstr/>
      </vt:variant>
      <vt:variant>
        <vt:i4>2818149</vt:i4>
      </vt:variant>
      <vt:variant>
        <vt:i4>12</vt:i4>
      </vt:variant>
      <vt:variant>
        <vt:i4>0</vt:i4>
      </vt:variant>
      <vt:variant>
        <vt:i4>5</vt:i4>
      </vt:variant>
      <vt:variant>
        <vt:lpwstr>consultantplus://offline/ref=B10150DD9202B5B6A621491D5FE63029A0E96F3A7C92E8038CD00D763CA3BC310D0F7795tFVAL</vt:lpwstr>
      </vt:variant>
      <vt:variant>
        <vt:lpwstr/>
      </vt:variant>
      <vt:variant>
        <vt:i4>2490416</vt:i4>
      </vt:variant>
      <vt:variant>
        <vt:i4>9</vt:i4>
      </vt:variant>
      <vt:variant>
        <vt:i4>0</vt:i4>
      </vt:variant>
      <vt:variant>
        <vt:i4>5</vt:i4>
      </vt:variant>
      <vt:variant>
        <vt:lpwstr>consultantplus://offline/ref=B10150DD9202B5B6A621491D5FE63029A0E96F3A7F90E8038CD00D763CA3BC310D0F7795FBFD4A93t9V8L</vt:lpwstr>
      </vt:variant>
      <vt:variant>
        <vt:lpwstr/>
      </vt:variant>
      <vt:variant>
        <vt:i4>4587601</vt:i4>
      </vt:variant>
      <vt:variant>
        <vt:i4>6</vt:i4>
      </vt:variant>
      <vt:variant>
        <vt:i4>0</vt:i4>
      </vt:variant>
      <vt:variant>
        <vt:i4>5</vt:i4>
      </vt:variant>
      <vt:variant>
        <vt:lpwstr>consultantplus://offline/ref=B10150DD9202B5B6A621491D5FE63029A8ED6832719EB509848901743BACE3260A467B94FBFF4Ct9V9L</vt:lpwstr>
      </vt:variant>
      <vt:variant>
        <vt:lpwstr/>
      </vt:variant>
      <vt:variant>
        <vt:i4>4587611</vt:i4>
      </vt:variant>
      <vt:variant>
        <vt:i4>3</vt:i4>
      </vt:variant>
      <vt:variant>
        <vt:i4>0</vt:i4>
      </vt:variant>
      <vt:variant>
        <vt:i4>5</vt:i4>
      </vt:variant>
      <vt:variant>
        <vt:lpwstr>consultantplus://offline/ref=B10150DD9202B5B6A621491D5FE63029A8ED6832719EB509848901743BACE3260A467B94FBFF4Dt9V4L</vt:lpwstr>
      </vt:variant>
      <vt:variant>
        <vt:lpwstr/>
      </vt:variant>
      <vt:variant>
        <vt:i4>4587610</vt:i4>
      </vt:variant>
      <vt:variant>
        <vt:i4>0</vt:i4>
      </vt:variant>
      <vt:variant>
        <vt:i4>0</vt:i4>
      </vt:variant>
      <vt:variant>
        <vt:i4>5</vt:i4>
      </vt:variant>
      <vt:variant>
        <vt:lpwstr>consultantplus://offline/ref=B10150DD9202B5B6A621491D5FE63029A8ED6832719EB509848901743BACE3260A467B94FBFD4At9V2L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Microsoft</cp:lastModifiedBy>
  <cp:revision>2</cp:revision>
  <cp:lastPrinted>2016-01-15T09:39:00Z</cp:lastPrinted>
  <dcterms:created xsi:type="dcterms:W3CDTF">2016-01-15T09:42:00Z</dcterms:created>
  <dcterms:modified xsi:type="dcterms:W3CDTF">2016-01-15T09:42:00Z</dcterms:modified>
</cp:coreProperties>
</file>