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3743"/>
        <w:gridCol w:w="1743"/>
        <w:gridCol w:w="1071"/>
        <w:gridCol w:w="1862"/>
        <w:gridCol w:w="496"/>
        <w:gridCol w:w="1291"/>
      </w:tblGrid>
      <w:tr w:rsidR="00292D54" w:rsidRPr="00292D54" w:rsidTr="00292D54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D54" w:rsidRPr="00292D54" w:rsidRDefault="00292D54" w:rsidP="0029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92D54" w:rsidRDefault="00292D54" w:rsidP="0029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182" w:rsidRDefault="00F67182" w:rsidP="00292D54">
      <w:pPr>
        <w:pStyle w:val="a5"/>
      </w:pPr>
      <w:r>
        <w:t>АДМИНИСТРАЦИЯ</w:t>
      </w:r>
    </w:p>
    <w:p w:rsidR="00292D54" w:rsidRDefault="00292D54" w:rsidP="00292D54">
      <w:pPr>
        <w:pStyle w:val="a5"/>
      </w:pPr>
      <w:r>
        <w:t>МИЧУРИНСКОГО СЕЛЬСОВЕТА</w:t>
      </w:r>
    </w:p>
    <w:p w:rsidR="00292D54" w:rsidRPr="00F67182" w:rsidRDefault="00292D54" w:rsidP="00292D54">
      <w:pPr>
        <w:jc w:val="center"/>
        <w:rPr>
          <w:rFonts w:ascii="Times New Roman" w:eastAsia="Calibri" w:hAnsi="Times New Roman" w:cs="Times New Roman"/>
        </w:rPr>
      </w:pPr>
      <w:r w:rsidRPr="00F67182">
        <w:rPr>
          <w:rFonts w:ascii="Times New Roman" w:eastAsia="Calibri" w:hAnsi="Times New Roman" w:cs="Times New Roman"/>
          <w:b/>
          <w:bCs/>
          <w:sz w:val="28"/>
        </w:rPr>
        <w:t>ИСКИТИМСКОГО РАЙОНА НОВОСИБИРСКОЙ ОБЛАСТИ</w:t>
      </w:r>
    </w:p>
    <w:p w:rsidR="00292D54" w:rsidRPr="00F67182" w:rsidRDefault="00292D54" w:rsidP="00292D54">
      <w:pPr>
        <w:jc w:val="center"/>
        <w:rPr>
          <w:rFonts w:ascii="Times New Roman" w:eastAsia="Calibri" w:hAnsi="Times New Roman" w:cs="Times New Roman"/>
          <w:b/>
          <w:sz w:val="32"/>
        </w:rPr>
      </w:pPr>
      <w:proofErr w:type="gramStart"/>
      <w:r w:rsidRPr="00F67182">
        <w:rPr>
          <w:rFonts w:ascii="Times New Roman" w:eastAsia="Calibri" w:hAnsi="Times New Roman" w:cs="Times New Roman"/>
          <w:b/>
          <w:sz w:val="32"/>
        </w:rPr>
        <w:t>П</w:t>
      </w:r>
      <w:proofErr w:type="gramEnd"/>
      <w:r w:rsidRPr="00F67182">
        <w:rPr>
          <w:rFonts w:ascii="Times New Roman" w:eastAsia="Calibri" w:hAnsi="Times New Roman" w:cs="Times New Roman"/>
          <w:b/>
          <w:sz w:val="32"/>
        </w:rPr>
        <w:t xml:space="preserve"> О С Т А Н О В Л Е Н И Е</w:t>
      </w:r>
    </w:p>
    <w:p w:rsidR="00292D54" w:rsidRPr="00F67182" w:rsidRDefault="00292D54" w:rsidP="00292D5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F67182">
        <w:rPr>
          <w:rFonts w:ascii="Times New Roman" w:eastAsia="Calibri" w:hAnsi="Times New Roman" w:cs="Times New Roman"/>
          <w:sz w:val="28"/>
          <w:u w:val="single"/>
        </w:rPr>
        <w:t>2</w:t>
      </w:r>
      <w:r w:rsidR="00D90EF8">
        <w:rPr>
          <w:rFonts w:ascii="Times New Roman" w:eastAsia="Calibri" w:hAnsi="Times New Roman" w:cs="Times New Roman"/>
          <w:sz w:val="28"/>
          <w:u w:val="single"/>
        </w:rPr>
        <w:t>6</w:t>
      </w:r>
      <w:r w:rsidRPr="00F67182">
        <w:rPr>
          <w:rFonts w:ascii="Times New Roman" w:eastAsia="Calibri" w:hAnsi="Times New Roman" w:cs="Times New Roman"/>
          <w:sz w:val="28"/>
          <w:u w:val="single"/>
        </w:rPr>
        <w:t>.</w:t>
      </w:r>
      <w:r w:rsidR="00D90EF8">
        <w:rPr>
          <w:rFonts w:ascii="Times New Roman" w:eastAsia="Calibri" w:hAnsi="Times New Roman" w:cs="Times New Roman"/>
          <w:sz w:val="28"/>
          <w:u w:val="single"/>
        </w:rPr>
        <w:t>11</w:t>
      </w:r>
      <w:r w:rsidRPr="00F67182">
        <w:rPr>
          <w:rFonts w:ascii="Times New Roman" w:eastAsia="Calibri" w:hAnsi="Times New Roman" w:cs="Times New Roman"/>
          <w:sz w:val="28"/>
          <w:u w:val="single"/>
        </w:rPr>
        <w:t>.201</w:t>
      </w:r>
      <w:r w:rsidR="00D90EF8">
        <w:rPr>
          <w:rFonts w:ascii="Times New Roman" w:eastAsia="Calibri" w:hAnsi="Times New Roman" w:cs="Times New Roman"/>
          <w:sz w:val="28"/>
          <w:u w:val="single"/>
        </w:rPr>
        <w:t>3</w:t>
      </w:r>
      <w:r w:rsidRPr="00F67182">
        <w:rPr>
          <w:rFonts w:ascii="Times New Roman" w:eastAsia="Calibri" w:hAnsi="Times New Roman" w:cs="Times New Roman"/>
          <w:sz w:val="28"/>
          <w:u w:val="single"/>
        </w:rPr>
        <w:t xml:space="preserve">  №  </w:t>
      </w:r>
      <w:r w:rsidR="00D90EF8">
        <w:rPr>
          <w:rFonts w:ascii="Times New Roman" w:eastAsia="Calibri" w:hAnsi="Times New Roman" w:cs="Times New Roman"/>
          <w:sz w:val="28"/>
          <w:u w:val="single"/>
        </w:rPr>
        <w:t>227</w:t>
      </w:r>
    </w:p>
    <w:p w:rsidR="00292D54" w:rsidRPr="00D90EF8" w:rsidRDefault="00292D54" w:rsidP="00292D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EF8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D90EF8">
        <w:rPr>
          <w:rFonts w:ascii="Times New Roman" w:eastAsia="Calibri" w:hAnsi="Times New Roman" w:cs="Times New Roman"/>
          <w:sz w:val="28"/>
          <w:szCs w:val="28"/>
        </w:rPr>
        <w:t>Агролес</w:t>
      </w:r>
      <w:proofErr w:type="spellEnd"/>
    </w:p>
    <w:p w:rsidR="00292D54" w:rsidRDefault="00292D54" w:rsidP="00292D54">
      <w:pPr>
        <w:pStyle w:val="consplustitle"/>
      </w:pPr>
      <w:r>
        <w:t xml:space="preserve">  «Об утверждении порядка проверки соблюдения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договора»</w:t>
      </w:r>
    </w:p>
    <w:p w:rsidR="0021736C" w:rsidRDefault="00292D54" w:rsidP="0021736C">
      <w:pPr>
        <w:pStyle w:val="formattext"/>
      </w:pPr>
      <w:r w:rsidRPr="00292D54">
        <w:t> </w:t>
      </w:r>
      <w:proofErr w:type="gramStart"/>
      <w:r w:rsidR="0021736C">
        <w:t xml:space="preserve">В соответствии статьей 12 Федерального закона </w:t>
      </w:r>
      <w:r w:rsidR="0021736C">
        <w:rPr>
          <w:b/>
          <w:bCs/>
        </w:rPr>
        <w:t>от</w:t>
      </w:r>
      <w:r w:rsidR="0021736C">
        <w:t xml:space="preserve"> 25.12.2008 № 273-ФЗ "О противодействии коррупции", Федеральным законом от 02.03.2007 № 25-ФЗ "О муниципальной службе в Российской Федерации",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proofErr w:type="gramEnd"/>
    </w:p>
    <w:p w:rsidR="0021736C" w:rsidRDefault="0021736C" w:rsidP="0021736C">
      <w:pPr>
        <w:pStyle w:val="formattext"/>
      </w:pPr>
      <w:r w:rsidRPr="0021736C">
        <w:rPr>
          <w:sz w:val="32"/>
          <w:szCs w:val="32"/>
        </w:rPr>
        <w:t>постановляю:</w:t>
      </w:r>
      <w:r>
        <w:br/>
      </w:r>
      <w:r>
        <w:br/>
        <w:t xml:space="preserve">1. </w:t>
      </w:r>
      <w:proofErr w:type="gramStart"/>
      <w:r>
        <w:t>Утвердить Положение о проверке соблюдения гражданином, замещавшим должность муниципальной службы, включенную в перечень должностей, утвержденный распоряжением главы  администрации Мичуринского сельсовета</w:t>
      </w:r>
      <w:r w:rsidRPr="0021736C">
        <w:rPr>
          <w:sz w:val="20"/>
          <w:szCs w:val="20"/>
        </w:rPr>
        <w:t xml:space="preserve"> </w:t>
      </w:r>
      <w:r w:rsidRPr="0021736C">
        <w:t>от 16.04.2012 г. № 10-р</w:t>
      </w:r>
      <w:r>
        <w:t>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в случаях, если отдельные функции муниципального управления данной организацией входили в должностные (служебные</w:t>
      </w:r>
      <w:proofErr w:type="gramEnd"/>
      <w:r>
        <w:t>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 Прилагается.</w:t>
      </w:r>
    </w:p>
    <w:p w:rsidR="003B3BC3" w:rsidRDefault="0021736C" w:rsidP="0021736C">
      <w:pPr>
        <w:pStyle w:val="formattext"/>
      </w:pPr>
      <w:r>
        <w:t>2. Специалисту администрации Мичуринского сельсовета, ответственного за профилактику коррупционных и иных правонарушений, ознакомить муниципальных служащих с данным постановлением</w:t>
      </w:r>
      <w:r w:rsidR="003B3BC3">
        <w:t>.</w:t>
      </w:r>
    </w:p>
    <w:p w:rsidR="003B3BC3" w:rsidRDefault="003B3BC3" w:rsidP="0021736C">
      <w:pPr>
        <w:pStyle w:val="formattext"/>
      </w:pPr>
      <w:r>
        <w:t>3. Постановление опубликовать в газете «</w:t>
      </w:r>
      <w:proofErr w:type="spellStart"/>
      <w:r>
        <w:t>Искитимская</w:t>
      </w:r>
      <w:proofErr w:type="spellEnd"/>
      <w:r>
        <w:t xml:space="preserve"> газета» и 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области.</w:t>
      </w:r>
      <w:r w:rsidR="0021736C">
        <w:br/>
      </w:r>
      <w:r w:rsidR="0021736C">
        <w:br/>
        <w:t xml:space="preserve">4. </w:t>
      </w:r>
      <w:proofErr w:type="gramStart"/>
      <w:r w:rsidR="0021736C">
        <w:t>Контроль за</w:t>
      </w:r>
      <w:proofErr w:type="gramEnd"/>
      <w:r w:rsidR="0021736C">
        <w:t xml:space="preserve"> исполнением постановления </w:t>
      </w:r>
      <w:r>
        <w:t>оставляю за собой.</w:t>
      </w:r>
      <w:r w:rsidR="0021736C">
        <w:br/>
      </w:r>
      <w:r w:rsidR="0021736C">
        <w:br/>
      </w:r>
    </w:p>
    <w:p w:rsidR="0021736C" w:rsidRDefault="003B3BC3" w:rsidP="0021736C">
      <w:pPr>
        <w:pStyle w:val="formattext"/>
      </w:pPr>
      <w:r>
        <w:t xml:space="preserve">Глава Мичуринского сельсовета                                                                               В.А. </w:t>
      </w:r>
      <w:proofErr w:type="spellStart"/>
      <w:r>
        <w:t>Губко</w:t>
      </w:r>
      <w:proofErr w:type="spellEnd"/>
      <w:r>
        <w:t>.</w:t>
      </w:r>
      <w:r w:rsidR="0021736C">
        <w:t xml:space="preserve"> </w:t>
      </w:r>
      <w:r w:rsidR="0021736C">
        <w:br/>
      </w:r>
      <w:r w:rsidR="0021736C">
        <w:br/>
      </w:r>
    </w:p>
    <w:p w:rsidR="0021736C" w:rsidRDefault="0021736C" w:rsidP="0021736C">
      <w:pPr>
        <w:pStyle w:val="formattext"/>
        <w:jc w:val="right"/>
      </w:pPr>
      <w:r>
        <w:lastRenderedPageBreak/>
        <w:br/>
        <w:t>УТВЕРЖДЕНО</w:t>
      </w:r>
      <w:r>
        <w:br/>
        <w:t xml:space="preserve">постановлением </w:t>
      </w:r>
      <w:r w:rsidR="003B3BC3">
        <w:t xml:space="preserve">главы </w:t>
      </w:r>
      <w:r>
        <w:t>администрации</w:t>
      </w:r>
      <w:r>
        <w:br/>
      </w:r>
      <w:r w:rsidR="003B3BC3">
        <w:t>Мичуринского сельсовета</w:t>
      </w:r>
      <w:r>
        <w:br/>
        <w:t xml:space="preserve">от </w:t>
      </w:r>
      <w:r w:rsidR="003B3BC3">
        <w:t>26</w:t>
      </w:r>
      <w:r>
        <w:t>.</w:t>
      </w:r>
      <w:r w:rsidR="003B3BC3">
        <w:t>11</w:t>
      </w:r>
      <w:r>
        <w:t>.201</w:t>
      </w:r>
      <w:r w:rsidR="003B3BC3">
        <w:t>3 № 227</w:t>
      </w:r>
      <w:r>
        <w:t xml:space="preserve"> </w:t>
      </w:r>
    </w:p>
    <w:p w:rsidR="003B3BC3" w:rsidRDefault="0021736C" w:rsidP="003B3BC3">
      <w:pPr>
        <w:pStyle w:val="formattext"/>
        <w:jc w:val="center"/>
        <w:rPr>
          <w:b/>
          <w:bCs/>
          <w:sz w:val="20"/>
          <w:szCs w:val="20"/>
        </w:rPr>
      </w:pPr>
      <w:r>
        <w:br/>
      </w:r>
      <w:r>
        <w:br/>
      </w:r>
      <w:r w:rsidRPr="003B3BC3">
        <w:rPr>
          <w:b/>
          <w:bCs/>
          <w:sz w:val="20"/>
          <w:szCs w:val="20"/>
        </w:rPr>
        <w:t xml:space="preserve">ПОЛОЖЕНИЕ </w:t>
      </w:r>
    </w:p>
    <w:p w:rsidR="0021736C" w:rsidRPr="003B3BC3" w:rsidRDefault="003B3BC3" w:rsidP="003B3BC3">
      <w:pPr>
        <w:pStyle w:val="formattext"/>
        <w:jc w:val="center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«</w:t>
      </w:r>
      <w:r w:rsidR="0021736C" w:rsidRPr="003B3BC3">
        <w:rPr>
          <w:b/>
          <w:bCs/>
          <w:sz w:val="20"/>
          <w:szCs w:val="20"/>
        </w:rPr>
        <w:t>О ПРОВЕРКЕ СОБЛЮДЕНИЯ ГРАЖДАНИНОМ,</w:t>
      </w:r>
      <w:r w:rsidR="0021736C" w:rsidRPr="003B3BC3">
        <w:rPr>
          <w:b/>
          <w:bCs/>
          <w:sz w:val="20"/>
          <w:szCs w:val="20"/>
        </w:rPr>
        <w:br/>
        <w:t>ЗАМЕЩАВШИМ ДОЛЖНОСТЬ МУНИЦИПАЛЬНОЙ СЛУЖБЫ,</w:t>
      </w:r>
      <w:r w:rsidR="0021736C" w:rsidRPr="003B3BC3">
        <w:rPr>
          <w:b/>
          <w:bCs/>
          <w:sz w:val="20"/>
          <w:szCs w:val="20"/>
        </w:rPr>
        <w:br/>
        <w:t>ВКЛЮЧЕННУЮ В ПЕРЕЧЕНЬ ДОЛЖНОСТЕЙ, УТВЕРЖДЕННЫЙ</w:t>
      </w:r>
      <w:r w:rsidR="0021736C" w:rsidRPr="003B3BC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РАСПОРЯЖЕНИЕМ ГЛАВЫ </w:t>
      </w:r>
      <w:r w:rsidR="0021736C" w:rsidRPr="003B3BC3">
        <w:rPr>
          <w:b/>
          <w:bCs/>
          <w:sz w:val="20"/>
          <w:szCs w:val="20"/>
        </w:rPr>
        <w:t xml:space="preserve"> АДМИНИСТРАЦИИ </w:t>
      </w:r>
      <w:r>
        <w:rPr>
          <w:b/>
          <w:bCs/>
          <w:sz w:val="20"/>
          <w:szCs w:val="20"/>
        </w:rPr>
        <w:t>МИЧУРИНСКОГО СЕЛЬСОВЕТА</w:t>
      </w:r>
      <w:r w:rsidR="0021736C" w:rsidRPr="003B3BC3">
        <w:rPr>
          <w:b/>
          <w:bCs/>
          <w:sz w:val="20"/>
          <w:szCs w:val="20"/>
        </w:rPr>
        <w:t>,</w:t>
      </w:r>
      <w:r w:rsidR="0021736C" w:rsidRPr="003B3BC3">
        <w:rPr>
          <w:b/>
          <w:bCs/>
          <w:sz w:val="20"/>
          <w:szCs w:val="20"/>
        </w:rPr>
        <w:br/>
        <w:t>ЗАПРЕТА НА ЗАМЕЩЕНИЕ НА УСЛОВИЯХ ТРУДОВОГО</w:t>
      </w:r>
      <w:r w:rsidR="0021736C" w:rsidRPr="003B3BC3">
        <w:rPr>
          <w:b/>
          <w:bCs/>
          <w:sz w:val="20"/>
          <w:szCs w:val="20"/>
        </w:rPr>
        <w:br/>
        <w:t>ДОГОВОРА ДОЛЖНОСТИ В ОРГАНИЗАЦИИ И (ИЛИ) НА</w:t>
      </w:r>
      <w:r w:rsidR="0021736C" w:rsidRPr="003B3BC3">
        <w:rPr>
          <w:b/>
          <w:bCs/>
          <w:sz w:val="20"/>
          <w:szCs w:val="20"/>
        </w:rPr>
        <w:br/>
        <w:t>ВЫПОЛНЕНИЕ В ОРГАНИЗАЦИИ РАБОТ (ОКАЗАНИЕ УСЛУГ)</w:t>
      </w:r>
      <w:r w:rsidR="0021736C" w:rsidRPr="003B3BC3">
        <w:rPr>
          <w:b/>
          <w:bCs/>
          <w:sz w:val="20"/>
          <w:szCs w:val="20"/>
        </w:rPr>
        <w:br/>
        <w:t>НА УСЛОВИЯХ ГРАЖДАНСКО-ПРАВОВОГО ДОГОВОРА, ЕСЛИ</w:t>
      </w:r>
      <w:r w:rsidR="0021736C" w:rsidRPr="003B3BC3">
        <w:rPr>
          <w:b/>
          <w:bCs/>
          <w:sz w:val="20"/>
          <w:szCs w:val="20"/>
        </w:rPr>
        <w:br/>
        <w:t>ОТДЕЛЬНЫЕ ФУНКЦИИ МУНИЦИПАЛЬНОГО УПРАВЛЕНИЯ</w:t>
      </w:r>
      <w:r w:rsidR="0021736C" w:rsidRPr="003B3BC3">
        <w:rPr>
          <w:b/>
          <w:bCs/>
          <w:sz w:val="20"/>
          <w:szCs w:val="20"/>
        </w:rPr>
        <w:br/>
        <w:t>ДАННОЙ ОРГАНИЗАЦИЕЙ ВХОДИЛИ В ДОЛЖНОСТНЫЕ</w:t>
      </w:r>
      <w:r w:rsidR="0021736C" w:rsidRPr="003B3BC3">
        <w:rPr>
          <w:b/>
          <w:bCs/>
          <w:sz w:val="20"/>
          <w:szCs w:val="20"/>
        </w:rPr>
        <w:br/>
        <w:t>(СЛУЖЕБНЫЕ) ОБЯЗАННОСТИ МУНИЦИПАЛЬНОГО СЛУЖАЩЕГО,</w:t>
      </w:r>
      <w:r w:rsidR="0021736C" w:rsidRPr="003B3BC3">
        <w:rPr>
          <w:b/>
          <w:bCs/>
          <w:sz w:val="20"/>
          <w:szCs w:val="20"/>
        </w:rPr>
        <w:br/>
        <w:t>И СОБЛЮДЕНИЯ РАБОТОДАТЕЛЕМ УСЛОВИЙ ЗАКЛЮЧЕНИЯ</w:t>
      </w:r>
      <w:proofErr w:type="gramEnd"/>
      <w:r w:rsidR="0021736C" w:rsidRPr="003B3BC3">
        <w:rPr>
          <w:b/>
          <w:bCs/>
          <w:sz w:val="20"/>
          <w:szCs w:val="20"/>
        </w:rPr>
        <w:br/>
        <w:t>ТРУДОВОГО ДОГОВОРА ИЛИ ГРАЖДАНСКО-ПРАВОВОГО</w:t>
      </w:r>
      <w:r w:rsidR="0021736C" w:rsidRPr="003B3BC3">
        <w:rPr>
          <w:b/>
          <w:bCs/>
          <w:sz w:val="20"/>
          <w:szCs w:val="20"/>
        </w:rPr>
        <w:br/>
        <w:t>ДОГОВОРА С ТАКИМ ГРАЖДАНИНОМ</w:t>
      </w:r>
      <w:r>
        <w:rPr>
          <w:b/>
          <w:bCs/>
          <w:sz w:val="20"/>
          <w:szCs w:val="20"/>
        </w:rPr>
        <w:t>»</w:t>
      </w:r>
    </w:p>
    <w:p w:rsidR="00292D54" w:rsidRPr="00292D54" w:rsidRDefault="0021736C" w:rsidP="00A55A56">
      <w:pPr>
        <w:pStyle w:val="formattext"/>
      </w:pPr>
      <w:r>
        <w:rPr>
          <w:b/>
          <w:bCs/>
        </w:rPr>
        <w:t>1.</w:t>
      </w:r>
      <w:r>
        <w:t xml:space="preserve"> Настоящим Положением определяется порядок осуществления проверки:</w:t>
      </w:r>
      <w:r>
        <w:br/>
        <w:t xml:space="preserve">1.1. </w:t>
      </w:r>
      <w:proofErr w:type="gramStart"/>
      <w:r>
        <w:t xml:space="preserve">Соблюдения гражданином, замещавшим должность муниципальной службы, включенной в перечень, утвержденный </w:t>
      </w:r>
      <w:r w:rsidR="00A55A56">
        <w:t xml:space="preserve">распоряжением главы </w:t>
      </w:r>
      <w:r>
        <w:t xml:space="preserve"> администрации </w:t>
      </w:r>
      <w:r w:rsidR="003B3BC3">
        <w:t xml:space="preserve">Мичуринского сельсовета </w:t>
      </w:r>
      <w:r w:rsidR="00A55A56" w:rsidRPr="00A55A56">
        <w:t>от 16.04.2012 г. № 10-р</w:t>
      </w:r>
      <w:r>
        <w:t xml:space="preserve"> (далее - гражданин, замещавший должность муниципальной службы),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</w:t>
      </w:r>
      <w:proofErr w:type="gramEnd"/>
      <w:r>
        <w:t xml:space="preserve">) в течение месяца стоимостью более ста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 </w:t>
      </w:r>
      <w:r w:rsidR="003B3BC3">
        <w:t xml:space="preserve">Мичуринского сельсовета </w:t>
      </w:r>
      <w:r>
        <w:t xml:space="preserve"> и урегулированию конфликта интересов (далее - комиссия).</w:t>
      </w:r>
      <w:r>
        <w:br/>
        <w:t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  <w:r>
        <w:br/>
        <w:t>2. Основаниями для осуществления проверки являются:</w:t>
      </w:r>
      <w:r>
        <w:br/>
        <w:t>2.1.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соответствии со статьей 12 Федерального закона от 25.12.2008 № 273-ФЗ "О противодействии коррупции" (далее - Федеральный закон № 273-ФЗ).</w:t>
      </w:r>
      <w:r>
        <w:br/>
        <w:t xml:space="preserve">2.2. </w:t>
      </w:r>
      <w:proofErr w:type="gramStart"/>
      <w:r>
        <w:t>Не</w:t>
      </w:r>
      <w:r w:rsidR="003B3BC3">
        <w:t xml:space="preserve"> </w:t>
      </w:r>
      <w:r>
        <w:t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  <w:r>
        <w:br/>
        <w:t>2.3.</w:t>
      </w:r>
      <w:proofErr w:type="gramEnd"/>
      <w:r>
        <w:t xml:space="preserve"> Письменная информация, представленная правоохранительными органами, иными государственными органами, органами местного</w:t>
      </w:r>
      <w:r w:rsidR="003B3BC3">
        <w:t xml:space="preserve"> </w:t>
      </w:r>
      <w:r>
        <w:t xml:space="preserve"> самоуправления, их должностными лицами, организациями и гражданами (далее - лица, направившие информацию).</w:t>
      </w:r>
      <w:r>
        <w:br/>
        <w:t>3. Информация анонимного характера не может служить основанием для проверки.</w:t>
      </w:r>
      <w:r>
        <w:br/>
      </w:r>
      <w:r>
        <w:lastRenderedPageBreak/>
        <w:t>4. Проверка, предусмотренная разделом 1 настоящего Положения, осуществляется комиссией по решению главы администрации,  з</w:t>
      </w:r>
      <w:r w:rsidR="003B3BC3">
        <w:t>аместителя главы администрации.</w:t>
      </w:r>
      <w:r>
        <w:br/>
        <w:t xml:space="preserve">5. </w:t>
      </w:r>
      <w:proofErr w:type="gramStart"/>
      <w:r>
        <w:t>В случае поступления информации, предусмотренной подразделом 2.1. настоящего Положения,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</w:t>
      </w:r>
      <w:proofErr w:type="gramEnd"/>
      <w:r>
        <w:t xml:space="preserve"> - протокол с решением о даче согласия).</w:t>
      </w:r>
      <w:r>
        <w:br/>
      </w:r>
      <w:proofErr w:type="gramStart"/>
      <w:r>
        <w:t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№ 273-ФЗ.</w:t>
      </w:r>
      <w:proofErr w:type="gramEnd"/>
      <w:r>
        <w:t xml:space="preserve"> Письменная информация работодателя о заключении трудового договора (гражданско-правового договора) с гражданином, замещавшим должность муниципальной службы, и решение комиссии приобщается к личному делу гражданина, замещавшего должность муниципальной службы.</w:t>
      </w:r>
      <w:r>
        <w:br/>
      </w:r>
      <w:proofErr w:type="gramStart"/>
      <w: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закона № 273-ФЗ.</w:t>
      </w:r>
      <w:proofErr w:type="gramEnd"/>
      <w:r>
        <w:br/>
        <w:t>Решение о несоблюдении гражданином требований Федерального закона № 273-ФЗ направляется работодателю не позднее рабочего дня следующего за днем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 в соответствии с ч.</w:t>
      </w:r>
      <w:r w:rsidR="003B3BC3">
        <w:t xml:space="preserve"> </w:t>
      </w:r>
      <w:proofErr w:type="gramStart"/>
      <w:r>
        <w:t>З</w:t>
      </w:r>
      <w:proofErr w:type="gramEnd"/>
      <w:r>
        <w:t xml:space="preserve"> ст. 12 Федерального закона № 273-ФЗ.</w:t>
      </w:r>
      <w:r>
        <w:br/>
        <w:t xml:space="preserve">6. </w:t>
      </w:r>
      <w:proofErr w:type="gramStart"/>
      <w:r>
        <w:t>В случае не</w:t>
      </w:r>
      <w:r w:rsidR="003B3BC3">
        <w:t xml:space="preserve"> </w:t>
      </w:r>
      <w:r>
        <w:t>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ч.4 ст. 12 Федерального закона № 273-ФЗ, о чем в течение 3 рабочих дней информирует правоохранительные органы.</w:t>
      </w:r>
      <w:proofErr w:type="gramEnd"/>
      <w:r>
        <w:br/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приобщается к личному делу гражданина, замещавшего должность муниципальной службы.</w:t>
      </w:r>
      <w:r>
        <w:br/>
        <w:t>7. При поступлении информации, предусмотренной подразделом 2.3 настоящего Положения, комиссия проверяет наличие в личном деле лица</w:t>
      </w:r>
      <w:r w:rsidR="003B3BC3">
        <w:t xml:space="preserve">, </w:t>
      </w:r>
      <w:r>
        <w:t xml:space="preserve"> замещавшего должность муниципальной службы:</w:t>
      </w:r>
      <w:r>
        <w:br/>
        <w:t>7.1. Протокола с решением о даче согласия.</w:t>
      </w:r>
      <w:r>
        <w:br/>
        <w:t>7.2. Письменной информации работодателя о заключении трудового договора с гражданином, замещавшим должность муниципальной службы.</w:t>
      </w:r>
      <w:r>
        <w:br/>
        <w:t>7.1. В случае наличия указанных документов комиссия принимает решение о соблюдении гражданином и работодателем требований Федерального закона № 273-ФЗ. о чем в течение 3 рабочих дней информирует лиц, направивших информацию.</w:t>
      </w:r>
      <w:r>
        <w:br/>
        <w:t>В случае отсутствия какого-либо из указанных в настоящем разделе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  <w:r>
        <w:br/>
        <w:t>8. Комиссия руководствуется в своей деятельности настоящим Положением.</w:t>
      </w:r>
    </w:p>
    <w:sectPr w:rsidR="00292D54" w:rsidRPr="00292D54" w:rsidSect="0051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2D54"/>
    <w:rsid w:val="0021736C"/>
    <w:rsid w:val="00292D54"/>
    <w:rsid w:val="003B3BC3"/>
    <w:rsid w:val="005158FE"/>
    <w:rsid w:val="00801F84"/>
    <w:rsid w:val="00A55A56"/>
    <w:rsid w:val="00B35B14"/>
    <w:rsid w:val="00D90EF8"/>
    <w:rsid w:val="00F6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9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D54"/>
    <w:rPr>
      <w:color w:val="0000FF"/>
      <w:u w:val="single"/>
    </w:rPr>
  </w:style>
  <w:style w:type="paragraph" w:styleId="a5">
    <w:name w:val="Title"/>
    <w:basedOn w:val="a"/>
    <w:link w:val="a6"/>
    <w:qFormat/>
    <w:rsid w:val="00292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92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2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2016-01-15T11:40:00Z</cp:lastPrinted>
  <dcterms:created xsi:type="dcterms:W3CDTF">2016-01-15T11:41:00Z</dcterms:created>
  <dcterms:modified xsi:type="dcterms:W3CDTF">2016-01-15T11:41:00Z</dcterms:modified>
</cp:coreProperties>
</file>